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E10" w:rsidRDefault="00D62E10">
      <w:pPr>
        <w:pBdr>
          <w:top w:val="nil"/>
          <w:left w:val="nil"/>
          <w:bottom w:val="nil"/>
          <w:right w:val="nil"/>
          <w:between w:val="nil"/>
        </w:pBdr>
        <w:spacing w:line="276" w:lineRule="auto"/>
      </w:pPr>
    </w:p>
    <w:p w:rsidR="00D62E10" w:rsidRDefault="00A24B75">
      <w:pPr>
        <w:ind w:right="-907"/>
        <w:jc w:val="center"/>
        <w:rPr>
          <w:rFonts w:ascii="微軟正黑體" w:eastAsia="微軟正黑體" w:hAnsi="微軟正黑體" w:cs="微軟正黑體"/>
          <w:b/>
          <w:color w:val="C00000"/>
          <w:sz w:val="40"/>
          <w:szCs w:val="40"/>
        </w:rPr>
      </w:pPr>
      <w:r>
        <w:rPr>
          <w:rFonts w:ascii="微軟正黑體" w:eastAsia="微軟正黑體" w:hAnsi="微軟正黑體" w:cs="微軟正黑體"/>
          <w:b/>
          <w:color w:val="C00000"/>
          <w:sz w:val="40"/>
          <w:szCs w:val="40"/>
        </w:rPr>
        <w:t>愛讓世界轉動</w:t>
      </w:r>
      <w:r>
        <w:rPr>
          <w:rFonts w:ascii="微軟正黑體" w:eastAsia="微軟正黑體" w:hAnsi="微軟正黑體" w:cs="微軟正黑體"/>
          <w:b/>
          <w:color w:val="C00000"/>
          <w:sz w:val="40"/>
          <w:szCs w:val="40"/>
        </w:rPr>
        <w:t xml:space="preserve"> </w:t>
      </w:r>
      <w:r>
        <w:rPr>
          <w:rFonts w:ascii="微軟正黑體" w:eastAsia="微軟正黑體" w:hAnsi="微軟正黑體" w:cs="微軟正黑體"/>
          <w:b/>
          <w:color w:val="C00000"/>
          <w:sz w:val="40"/>
          <w:szCs w:val="40"/>
        </w:rPr>
        <w:t>兒少公益行動</w:t>
      </w:r>
    </w:p>
    <w:p w:rsidR="00D62E10" w:rsidRDefault="00A24B75">
      <w:pPr>
        <w:ind w:right="-907"/>
        <w:jc w:val="center"/>
        <w:rPr>
          <w:rFonts w:ascii="微軟正黑體" w:eastAsia="微軟正黑體" w:hAnsi="微軟正黑體" w:cs="微軟正黑體"/>
          <w:b/>
          <w:sz w:val="40"/>
          <w:szCs w:val="40"/>
        </w:rPr>
      </w:pPr>
      <w:r>
        <w:rPr>
          <w:rFonts w:ascii="微軟正黑體" w:eastAsia="微軟正黑體" w:hAnsi="微軟正黑體" w:cs="微軟正黑體"/>
          <w:b/>
          <w:sz w:val="40"/>
          <w:szCs w:val="40"/>
        </w:rPr>
        <w:t>成果表格</w:t>
      </w:r>
    </w:p>
    <w:tbl>
      <w:tblPr>
        <w:tblStyle w:val="af"/>
        <w:tblW w:w="9915" w:type="dxa"/>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0"/>
        <w:gridCol w:w="8085"/>
      </w:tblGrid>
      <w:tr w:rsidR="00D62E10">
        <w:trPr>
          <w:trHeight w:val="715"/>
        </w:trPr>
        <w:tc>
          <w:tcPr>
            <w:tcW w:w="1830" w:type="dxa"/>
            <w:shd w:val="clear" w:color="auto" w:fill="auto"/>
            <w:vAlign w:val="cente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sz w:val="28"/>
                <w:szCs w:val="28"/>
              </w:rPr>
              <w:t>團隊名稱</w:t>
            </w:r>
          </w:p>
        </w:tc>
        <w:tc>
          <w:tcPr>
            <w:tcW w:w="8085" w:type="dxa"/>
            <w:shd w:val="clear" w:color="auto" w:fill="auto"/>
          </w:tcPr>
          <w:p w:rsidR="00D62E10" w:rsidRDefault="00A24B75">
            <w:pPr>
              <w:ind w:firstLine="34"/>
              <w:rPr>
                <w:rFonts w:ascii="微軟正黑體" w:eastAsia="微軟正黑體" w:hAnsi="微軟正黑體" w:cs="微軟正黑體"/>
                <w:sz w:val="28"/>
                <w:szCs w:val="28"/>
              </w:rPr>
            </w:pPr>
            <w:r>
              <w:rPr>
                <w:rFonts w:ascii="微軟正黑體" w:eastAsia="微軟正黑體" w:hAnsi="微軟正黑體" w:cs="微軟正黑體"/>
                <w:sz w:val="28"/>
                <w:szCs w:val="28"/>
              </w:rPr>
              <w:t>愛行動小組</w:t>
            </w:r>
          </w:p>
        </w:tc>
      </w:tr>
      <w:tr w:rsidR="00D62E10">
        <w:trPr>
          <w:trHeight w:val="1050"/>
        </w:trPr>
        <w:tc>
          <w:tcPr>
            <w:tcW w:w="1830" w:type="dxa"/>
            <w:shd w:val="clear" w:color="auto" w:fill="auto"/>
            <w:vAlign w:val="cente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sz w:val="28"/>
                <w:szCs w:val="28"/>
              </w:rPr>
              <w:t>團隊成員</w:t>
            </w:r>
          </w:p>
        </w:tc>
        <w:tc>
          <w:tcPr>
            <w:tcW w:w="8085" w:type="dxa"/>
            <w:shd w:val="clear" w:color="auto" w:fill="auto"/>
          </w:tcPr>
          <w:p w:rsidR="00D62E10" w:rsidRDefault="00A24B75">
            <w:pPr>
              <w:ind w:firstLine="34"/>
              <w:rPr>
                <w:rFonts w:ascii="微軟正黑體" w:eastAsia="微軟正黑體" w:hAnsi="微軟正黑體" w:cs="微軟正黑體"/>
                <w:sz w:val="28"/>
                <w:szCs w:val="28"/>
              </w:rPr>
            </w:pPr>
            <w:r>
              <w:rPr>
                <w:rFonts w:ascii="微軟正黑體" w:eastAsia="微軟正黑體" w:hAnsi="微軟正黑體" w:cs="微軟正黑體"/>
                <w:sz w:val="28"/>
                <w:szCs w:val="28"/>
              </w:rPr>
              <w:t>陳瑾妍、李樂樂、李芮綺、張韻慈</w:t>
            </w:r>
          </w:p>
        </w:tc>
      </w:tr>
      <w:tr w:rsidR="00D62E10">
        <w:trPr>
          <w:trHeight w:val="780"/>
        </w:trPr>
        <w:tc>
          <w:tcPr>
            <w:tcW w:w="1830" w:type="dxa"/>
            <w:shd w:val="clear" w:color="auto" w:fill="auto"/>
            <w:vAlign w:val="cente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sz w:val="28"/>
                <w:szCs w:val="28"/>
              </w:rPr>
              <w:t>計劃名稱</w:t>
            </w:r>
          </w:p>
        </w:tc>
        <w:tc>
          <w:tcPr>
            <w:tcW w:w="8085" w:type="dxa"/>
            <w:shd w:val="clear" w:color="auto" w:fill="auto"/>
          </w:tcPr>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愛不孤單</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「移」起幸福吧</w:t>
            </w:r>
            <w:r>
              <w:rPr>
                <w:rFonts w:ascii="微軟正黑體" w:eastAsia="微軟正黑體" w:hAnsi="微軟正黑體" w:cs="微軟正黑體"/>
                <w:sz w:val="28"/>
                <w:szCs w:val="28"/>
              </w:rPr>
              <w:t>!</w:t>
            </w:r>
          </w:p>
        </w:tc>
      </w:tr>
      <w:tr w:rsidR="00D62E10">
        <w:trPr>
          <w:trHeight w:val="715"/>
        </w:trPr>
        <w:tc>
          <w:tcPr>
            <w:tcW w:w="1830" w:type="dxa"/>
            <w:shd w:val="clear" w:color="auto" w:fill="auto"/>
            <w:vAlign w:val="cente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sz w:val="28"/>
                <w:szCs w:val="28"/>
              </w:rPr>
              <w:t>指導老師</w:t>
            </w:r>
          </w:p>
        </w:tc>
        <w:tc>
          <w:tcPr>
            <w:tcW w:w="8085" w:type="dxa"/>
            <w:shd w:val="clear" w:color="auto" w:fill="auto"/>
          </w:tcPr>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劉雅鳳老師、豐佳燕老師</w:t>
            </w:r>
          </w:p>
        </w:tc>
      </w:tr>
      <w:tr w:rsidR="00D62E10">
        <w:trPr>
          <w:trHeight w:val="1305"/>
        </w:trPr>
        <w:tc>
          <w:tcPr>
            <w:tcW w:w="9915" w:type="dxa"/>
            <w:gridSpan w:val="2"/>
            <w:shd w:val="clear" w:color="auto" w:fill="auto"/>
            <w:vAlign w:val="center"/>
          </w:tcPr>
          <w:p w:rsidR="00D62E10" w:rsidRDefault="00A24B75">
            <w:pPr>
              <w:rPr>
                <w:rFonts w:ascii="微軟正黑體" w:eastAsia="微軟正黑體" w:hAnsi="微軟正黑體" w:cs="微軟正黑體"/>
                <w:color w:val="FF0000"/>
                <w:sz w:val="28"/>
                <w:szCs w:val="28"/>
              </w:rPr>
            </w:pPr>
            <w:r>
              <w:rPr>
                <w:rFonts w:ascii="微軟正黑體" w:eastAsia="微軟正黑體" w:hAnsi="微軟正黑體" w:cs="微軟正黑體"/>
                <w:b/>
                <w:noProof/>
                <w:sz w:val="28"/>
                <w:szCs w:val="28"/>
              </w:rPr>
              <w:drawing>
                <wp:inline distT="0" distB="0" distL="0" distR="0">
                  <wp:extent cx="565172" cy="340274"/>
                  <wp:effectExtent l="0" t="0" r="0" b="0"/>
                  <wp:docPr id="31" name="image3.png" descr="T:\愛轉2017\STAGE\STAGE-01.png"/>
                  <wp:cNvGraphicFramePr/>
                  <a:graphic xmlns:a="http://schemas.openxmlformats.org/drawingml/2006/main">
                    <a:graphicData uri="http://schemas.openxmlformats.org/drawingml/2006/picture">
                      <pic:pic xmlns:pic="http://schemas.openxmlformats.org/drawingml/2006/picture">
                        <pic:nvPicPr>
                          <pic:cNvPr id="0" name="image3.png" descr="T:\愛轉2017\STAGE\STAGE-01.png"/>
                          <pic:cNvPicPr preferRelativeResize="0"/>
                        </pic:nvPicPr>
                        <pic:blipFill>
                          <a:blip r:embed="rId8"/>
                          <a:srcRect/>
                          <a:stretch>
                            <a:fillRect/>
                          </a:stretch>
                        </pic:blipFill>
                        <pic:spPr>
                          <a:xfrm>
                            <a:off x="0" y="0"/>
                            <a:ext cx="565172" cy="340274"/>
                          </a:xfrm>
                          <a:prstGeom prst="rect">
                            <a:avLst/>
                          </a:prstGeom>
                          <a:ln/>
                        </pic:spPr>
                      </pic:pic>
                    </a:graphicData>
                  </a:graphic>
                </wp:inline>
              </w:drawing>
            </w:r>
            <w:r>
              <w:rPr>
                <w:rFonts w:ascii="微軟正黑體" w:eastAsia="微軟正黑體" w:hAnsi="微軟正黑體" w:cs="微軟正黑體"/>
                <w:b/>
                <w:sz w:val="28"/>
                <w:szCs w:val="28"/>
              </w:rPr>
              <w:t>S</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 xml:space="preserve">See The World </w:t>
            </w: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我們延續之前學長姐關懷世界上沒有身分證明的人，查資料時發現</w:t>
            </w:r>
            <w:r>
              <w:rPr>
                <w:rFonts w:ascii="微軟正黑體" w:eastAsia="微軟正黑體" w:hAnsi="微軟正黑體" w:cs="微軟正黑體"/>
                <w:sz w:val="28"/>
                <w:szCs w:val="28"/>
              </w:rPr>
              <w:t>......</w:t>
            </w: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台灣也有相同遭遇的兒童正在面臨相同的困境，他們就是在關愛之家的移工寶寶。他們沒有出生證明使得他們沒有教育、醫療、人權等基本權利。</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我們查詢資料時，發現台灣的移工大多來自印尼、越南、泰國、菲律賓等東南亞國家，並且來台從事工作者，和移民不一樣的是他們並沒有取得身分證，這也就代著表有許多的事情無法達成。</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他們來台灣做的工作我們統稱為</w:t>
            </w:r>
            <w:r>
              <w:rPr>
                <w:rFonts w:ascii="微軟正黑體" w:eastAsia="微軟正黑體" w:hAnsi="微軟正黑體" w:cs="微軟正黑體"/>
                <w:sz w:val="28"/>
                <w:szCs w:val="28"/>
              </w:rPr>
              <w:t>3D</w:t>
            </w:r>
            <w:r>
              <w:rPr>
                <w:rFonts w:ascii="微軟正黑體" w:eastAsia="微軟正黑體" w:hAnsi="微軟正黑體" w:cs="微軟正黑體"/>
                <w:sz w:val="28"/>
                <w:szCs w:val="28"/>
              </w:rPr>
              <w:t>，也就是</w:t>
            </w:r>
            <w:r>
              <w:rPr>
                <w:rFonts w:ascii="微軟正黑體" w:eastAsia="微軟正黑體" w:hAnsi="微軟正黑體" w:cs="微軟正黑體"/>
                <w:sz w:val="28"/>
                <w:szCs w:val="28"/>
              </w:rPr>
              <w:t>dangerous(</w:t>
            </w:r>
            <w:r>
              <w:rPr>
                <w:rFonts w:ascii="微軟正黑體" w:eastAsia="微軟正黑體" w:hAnsi="微軟正黑體" w:cs="微軟正黑體"/>
                <w:sz w:val="28"/>
                <w:szCs w:val="28"/>
              </w:rPr>
              <w:t>危險</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dirty(</w:t>
            </w:r>
            <w:r>
              <w:rPr>
                <w:rFonts w:ascii="微軟正黑體" w:eastAsia="微軟正黑體" w:hAnsi="微軟正黑體" w:cs="微軟正黑體"/>
                <w:sz w:val="28"/>
                <w:szCs w:val="28"/>
              </w:rPr>
              <w:t>髒亂</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difficult(</w:t>
            </w:r>
            <w:r>
              <w:rPr>
                <w:rFonts w:ascii="微軟正黑體" w:eastAsia="微軟正黑體" w:hAnsi="微軟正黑體" w:cs="微軟正黑體"/>
                <w:sz w:val="28"/>
                <w:szCs w:val="28"/>
              </w:rPr>
              <w:t>困難</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，這三種條件的基層勞力工作。根據數據顯示，東南亞移工來台後，主要從事漁船漁工、產業勞工、家庭看護這三個種類工作。</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台灣的女性移工居多，她們的雇主常在她們懷孕時將她解僱。由於不知道自己的權益、又承受其他社會壓力，她們也可能選擇</w:t>
            </w:r>
            <w:r>
              <w:rPr>
                <w:rFonts w:ascii="微軟正黑體" w:eastAsia="微軟正黑體" w:hAnsi="微軟正黑體" w:cs="微軟正黑體"/>
                <w:sz w:val="28"/>
                <w:szCs w:val="28"/>
              </w:rPr>
              <w:t>成為失聯移工。失聯移工的孩子出生後，得跟著母親流浪，住在惡劣的生活環境，不像我們一樣享有健保、就學等權益，往往小病拖成大病。因上述移工在台灣碰到的種種問題，導致大家對移工的印象都很不好，甚至形成刻版印象，讓移工無法享有應有的尊重及權利。</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移工總是默默為台灣付出，為台灣打定基層工作，但他們卻因為工作而讓大家對他們有了刻板印象，這不應該是他們應得的，他們得到的應該是尊重及感謝</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而移工寶寶因為他們的母親沒有得到尊重及重視，所以他們也無法得到完善的權利及照顧。這個議題與我們的生活息息相關，離我們是如此的靠近，所以</w:t>
            </w:r>
            <w:r>
              <w:rPr>
                <w:rFonts w:ascii="微軟正黑體" w:eastAsia="微軟正黑體" w:hAnsi="微軟正黑體" w:cs="微軟正黑體"/>
                <w:sz w:val="28"/>
                <w:szCs w:val="28"/>
              </w:rPr>
              <w:t>我們決定幫助他們讓更多人認識，也希望同學能打破對移工和移工寶寶的刻板印象，使移工們在台灣可以獲得更多尊重及支持，並讓更多人看見移工寶寶，翻轉他們的命運</w:t>
            </w:r>
            <w:r>
              <w:rPr>
                <w:rFonts w:ascii="微軟正黑體" w:eastAsia="微軟正黑體" w:hAnsi="微軟正黑體" w:cs="微軟正黑體"/>
                <w:sz w:val="28"/>
                <w:szCs w:val="28"/>
              </w:rPr>
              <w:t>!</w:t>
            </w:r>
          </w:p>
        </w:tc>
      </w:tr>
      <w:tr w:rsidR="00D62E10">
        <w:trPr>
          <w:trHeight w:val="1682"/>
        </w:trPr>
        <w:tc>
          <w:tcPr>
            <w:tcW w:w="9915" w:type="dxa"/>
            <w:gridSpan w:val="2"/>
            <w:shd w:val="clear" w:color="auto" w:fill="auto"/>
          </w:tcPr>
          <w:p w:rsidR="00D62E10" w:rsidRDefault="00A24B75">
            <w:pPr>
              <w:rPr>
                <w:rFonts w:ascii="微軟正黑體" w:eastAsia="微軟正黑體" w:hAnsi="微軟正黑體" w:cs="微軟正黑體"/>
                <w:color w:val="FF0000"/>
                <w:sz w:val="28"/>
                <w:szCs w:val="28"/>
              </w:rPr>
            </w:pPr>
            <w:r>
              <w:rPr>
                <w:rFonts w:ascii="微軟正黑體" w:eastAsia="微軟正黑體" w:hAnsi="微軟正黑體" w:cs="微軟正黑體"/>
                <w:b/>
                <w:noProof/>
                <w:sz w:val="28"/>
                <w:szCs w:val="28"/>
              </w:rPr>
              <w:lastRenderedPageBreak/>
              <w:drawing>
                <wp:inline distT="0" distB="0" distL="0" distR="0">
                  <wp:extent cx="521176" cy="571738"/>
                  <wp:effectExtent l="0" t="0" r="0" b="0"/>
                  <wp:docPr id="30" name="image1.png" descr="T:\愛轉2017\STAGE\STAGE-02.png"/>
                  <wp:cNvGraphicFramePr/>
                  <a:graphic xmlns:a="http://schemas.openxmlformats.org/drawingml/2006/main">
                    <a:graphicData uri="http://schemas.openxmlformats.org/drawingml/2006/picture">
                      <pic:pic xmlns:pic="http://schemas.openxmlformats.org/drawingml/2006/picture">
                        <pic:nvPicPr>
                          <pic:cNvPr id="0" name="image1.png" descr="T:\愛轉2017\STAGE\STAGE-02.png"/>
                          <pic:cNvPicPr preferRelativeResize="0"/>
                        </pic:nvPicPr>
                        <pic:blipFill>
                          <a:blip r:embed="rId9"/>
                          <a:srcRect/>
                          <a:stretch>
                            <a:fillRect/>
                          </a:stretch>
                        </pic:blipFill>
                        <pic:spPr>
                          <a:xfrm>
                            <a:off x="0" y="0"/>
                            <a:ext cx="521176" cy="571738"/>
                          </a:xfrm>
                          <a:prstGeom prst="rect">
                            <a:avLst/>
                          </a:prstGeom>
                          <a:ln/>
                        </pic:spPr>
                      </pic:pic>
                    </a:graphicData>
                  </a:graphic>
                </wp:inline>
              </w:drawing>
            </w:r>
            <w:r>
              <w:rPr>
                <w:rFonts w:ascii="微軟正黑體" w:eastAsia="微軟正黑體" w:hAnsi="微軟正黑體" w:cs="微軟正黑體"/>
                <w:b/>
                <w:sz w:val="28"/>
                <w:szCs w:val="28"/>
              </w:rPr>
              <w:t>T</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Think</w:t>
            </w:r>
            <w:r>
              <w:rPr>
                <w:rFonts w:ascii="微軟正黑體" w:eastAsia="微軟正黑體" w:hAnsi="微軟正黑體" w:cs="微軟正黑體"/>
              </w:rPr>
              <w:t xml:space="preserve"> </w:t>
            </w:r>
            <w:r>
              <w:rPr>
                <w:rFonts w:ascii="微軟正黑體" w:eastAsia="微軟正黑體" w:hAnsi="微軟正黑體" w:cs="微軟正黑體"/>
              </w:rPr>
              <w:t xml:space="preserve"> </w:t>
            </w: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一</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透過參訪「</w:t>
            </w:r>
            <w:r>
              <w:rPr>
                <w:rFonts w:ascii="微軟正黑體" w:eastAsia="微軟正黑體" w:hAnsi="微軟正黑體" w:cs="微軟正黑體"/>
                <w:sz w:val="28"/>
                <w:szCs w:val="28"/>
              </w:rPr>
              <w:t>0ne forty</w:t>
            </w:r>
            <w:r>
              <w:rPr>
                <w:rFonts w:ascii="微軟正黑體" w:eastAsia="微軟正黑體" w:hAnsi="微軟正黑體" w:cs="微軟正黑體"/>
                <w:sz w:val="28"/>
                <w:szCs w:val="28"/>
              </w:rPr>
              <w:t>」與「財團法人台灣關愛基金會」等組織的活動，認識移工，了解移工教育權、人權及相關議題，開拓學生的世界觀，落實尊重與關懷之生命教育，探討移工與移工寶寶的相關議題，讓他們在台灣可以獲得尊重及支持。</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二</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透過校園宣導，讓同學認識移工及寶寶，並參與募款活動，最後捐至關愛之家，一起幫助在關愛之家的移工寶寶，讓他們可以獲得更好的資源，並且受到教育。</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三</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透過陪伴及教學，讓關愛之家的移工寶寶可以獲得一些教育及溫暖。</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四</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布置校園推廣與移工特展，透過分享、互動、體驗、書展與講解，讓更多同學認識移工相關議題。</w:t>
            </w:r>
          </w:p>
        </w:tc>
      </w:tr>
      <w:tr w:rsidR="00D62E10">
        <w:trPr>
          <w:trHeight w:val="77"/>
        </w:trPr>
        <w:tc>
          <w:tcPr>
            <w:tcW w:w="9915" w:type="dxa"/>
            <w:gridSpan w:val="2"/>
            <w:shd w:val="clear" w:color="auto" w:fill="auto"/>
          </w:tcPr>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b/>
                <w:noProof/>
                <w:sz w:val="28"/>
                <w:szCs w:val="28"/>
              </w:rPr>
              <w:drawing>
                <wp:inline distT="0" distB="0" distL="0" distR="0">
                  <wp:extent cx="457359" cy="451557"/>
                  <wp:effectExtent l="0" t="0" r="0" b="0"/>
                  <wp:docPr id="33" name="image2.png" descr="T:\愛轉2017\STAGE\STAGE-03.png"/>
                  <wp:cNvGraphicFramePr/>
                  <a:graphic xmlns:a="http://schemas.openxmlformats.org/drawingml/2006/main">
                    <a:graphicData uri="http://schemas.openxmlformats.org/drawingml/2006/picture">
                      <pic:pic xmlns:pic="http://schemas.openxmlformats.org/drawingml/2006/picture">
                        <pic:nvPicPr>
                          <pic:cNvPr id="0" name="image2.png" descr="T:\愛轉2017\STAGE\STAGE-03.png"/>
                          <pic:cNvPicPr preferRelativeResize="0"/>
                        </pic:nvPicPr>
                        <pic:blipFill>
                          <a:blip r:embed="rId10"/>
                          <a:srcRect/>
                          <a:stretch>
                            <a:fillRect/>
                          </a:stretch>
                        </pic:blipFill>
                        <pic:spPr>
                          <a:xfrm>
                            <a:off x="0" y="0"/>
                            <a:ext cx="457359" cy="451557"/>
                          </a:xfrm>
                          <a:prstGeom prst="rect">
                            <a:avLst/>
                          </a:prstGeom>
                          <a:ln/>
                        </pic:spPr>
                      </pic:pic>
                    </a:graphicData>
                  </a:graphic>
                </wp:inline>
              </w:drawing>
            </w:r>
            <w:r>
              <w:rPr>
                <w:rFonts w:ascii="微軟正黑體" w:eastAsia="微軟正黑體" w:hAnsi="微軟正黑體" w:cs="微軟正黑體"/>
                <w:b/>
                <w:sz w:val="28"/>
                <w:szCs w:val="28"/>
              </w:rPr>
              <w:t xml:space="preserve">A </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Action</w:t>
            </w:r>
          </w:p>
          <w:p w:rsidR="00D62E10" w:rsidRDefault="00A24B75">
            <w:pPr>
              <w:pBdr>
                <w:top w:val="nil"/>
                <w:left w:val="nil"/>
                <w:bottom w:val="nil"/>
                <w:right w:val="nil"/>
                <w:between w:val="nil"/>
              </w:pBdr>
              <w:rPr>
                <w:rFonts w:ascii="微軟正黑體" w:eastAsia="微軟正黑體" w:hAnsi="微軟正黑體" w:cs="微軟正黑體" w:hint="eastAsia"/>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一</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關愛之家</w:t>
            </w: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1.</w:t>
            </w:r>
            <w:r>
              <w:rPr>
                <w:rFonts w:ascii="微軟正黑體" w:eastAsia="微軟正黑體" w:hAnsi="微軟正黑體" w:cs="微軟正黑體"/>
                <w:sz w:val="28"/>
                <w:szCs w:val="28"/>
              </w:rPr>
              <w:t>蒐集資料</w:t>
            </w:r>
            <w:r>
              <w:rPr>
                <w:rFonts w:ascii="微軟正黑體" w:eastAsia="微軟正黑體" w:hAnsi="微軟正黑體" w:cs="微軟正黑體"/>
                <w:sz w:val="28"/>
                <w:szCs w:val="28"/>
              </w:rPr>
              <w:t>(</w:t>
            </w:r>
            <w:hyperlink r:id="rId11">
              <w:r>
                <w:rPr>
                  <w:rFonts w:ascii="微軟正黑體" w:eastAsia="微軟正黑體" w:hAnsi="微軟正黑體" w:cs="微軟正黑體"/>
                  <w:color w:val="1155CC"/>
                  <w:sz w:val="16"/>
                  <w:szCs w:val="16"/>
                  <w:u w:val="single"/>
                </w:rPr>
                <w:t>https://www.twhhf.org/archives/tag/%E9%97%9C%E6%84%9B%E4%B9%8B%E5%AE%B6</w:t>
              </w:r>
            </w:hyperlink>
            <w:r>
              <w:rPr>
                <w:rFonts w:ascii="微軟正黑體" w:eastAsia="微軟正黑體" w:hAnsi="微軟正黑體" w:cs="微軟正黑體"/>
                <w:sz w:val="28"/>
                <w:szCs w:val="28"/>
              </w:rPr>
              <w:t>)</w:t>
            </w:r>
            <w:r>
              <w:rPr>
                <w:rFonts w:ascii="微軟正黑體" w:eastAsia="微軟正黑體" w:hAnsi="微軟正黑體" w:cs="微軟正黑體"/>
                <w:sz w:val="28"/>
                <w:szCs w:val="28"/>
              </w:rPr>
              <w:t>:</w:t>
            </w:r>
            <w:r w:rsidR="00995744">
              <w:rPr>
                <w:rFonts w:ascii="微軟正黑體" w:eastAsia="微軟正黑體" w:hAnsi="微軟正黑體" w:cs="微軟正黑體"/>
                <w:sz w:val="28"/>
                <w:szCs w:val="28"/>
              </w:rPr>
              <w:t>因為在台灣出生的移工寶寶沒有</w:t>
            </w:r>
            <w:r w:rsidR="00995744">
              <w:rPr>
                <w:rFonts w:ascii="微軟正黑體" w:eastAsia="微軟正黑體" w:hAnsi="微軟正黑體" w:cs="微軟正黑體" w:hint="eastAsia"/>
                <w:sz w:val="28"/>
                <w:szCs w:val="28"/>
              </w:rPr>
              <w:t>身分</w:t>
            </w:r>
            <w:r>
              <w:rPr>
                <w:rFonts w:ascii="微軟正黑體" w:eastAsia="微軟正黑體" w:hAnsi="微軟正黑體" w:cs="微軟正黑體"/>
                <w:sz w:val="28"/>
                <w:szCs w:val="28"/>
              </w:rPr>
              <w:t>證明，所以無法享有教育</w:t>
            </w:r>
            <w:r w:rsidR="00995744">
              <w:rPr>
                <w:rFonts w:ascii="微軟正黑體" w:eastAsia="微軟正黑體" w:hAnsi="微軟正黑體" w:cs="微軟正黑體" w:hint="eastAsia"/>
                <w:sz w:val="28"/>
                <w:szCs w:val="28"/>
              </w:rPr>
              <w:t>權利</w:t>
            </w:r>
            <w:r>
              <w:rPr>
                <w:rFonts w:ascii="微軟正黑體" w:eastAsia="微軟正黑體" w:hAnsi="微軟正黑體" w:cs="微軟正黑體"/>
                <w:sz w:val="28"/>
                <w:szCs w:val="28"/>
              </w:rPr>
              <w:t>、醫療服務、及完善的各種照顧。有一處位於台北市的「關愛之家」，從醫療、教育及回國三方面來幫助他們，長期幫助因為懷孕，害怕被解雇而逃跑的移工媽媽，她們生下的無</w:t>
            </w:r>
            <w:r>
              <w:rPr>
                <w:rFonts w:ascii="微軟正黑體" w:eastAsia="微軟正黑體" w:hAnsi="微軟正黑體" w:cs="微軟正黑體"/>
                <w:sz w:val="28"/>
                <w:szCs w:val="28"/>
              </w:rPr>
              <w:lastRenderedPageBreak/>
              <w:t>國籍孩子都可在此地得到庇護，讓媽媽安心待產，沒有本國籍的的孩子也可協助就醫。</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2.</w:t>
            </w:r>
            <w:r>
              <w:rPr>
                <w:rFonts w:ascii="微軟正黑體" w:eastAsia="微軟正黑體" w:hAnsi="微軟正黑體" w:cs="微軟正黑體"/>
                <w:sz w:val="28"/>
                <w:szCs w:val="28"/>
              </w:rPr>
              <w:t>實際參訪</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訪問</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在我們抵達關愛之家以後，量完體溫，就爬了兩三層樓高的樓梯抵達婦幼部，我們等他們起床，就在那裏陪伴他們玩耍，到了吃飯時間，也有餵他們吃飯，雖然移工寶寶吃得飽、穿得暖也有遮風避雨的地方，但他們卻缺</w:t>
            </w:r>
            <w:r>
              <w:rPr>
                <w:rFonts w:ascii="微軟正黑體" w:eastAsia="微軟正黑體" w:hAnsi="微軟正黑體" w:cs="微軟正黑體"/>
                <w:sz w:val="28"/>
                <w:szCs w:val="28"/>
              </w:rPr>
              <w:t>乏教育，沒有人教導他們簡單的數數。他們也非常需要溫暖，不斷地向我們討抱抱，還有一次，因為他們太興奮，就集體撲向我們，害得我們四個直接往後倒，接著他們就躺在我們的懷裡不斷地笑，非常可愛</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之後我們就前往辦公室訪問推廣部郭立凱主任，問了一些關於為什麼要幫助移工和移工寶寶、經濟來源、支出以及他們目前最需要的資源，進一步確定我們的方向。</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3.</w:t>
            </w:r>
            <w:r>
              <w:rPr>
                <w:rFonts w:ascii="微軟正黑體" w:eastAsia="微軟正黑體" w:hAnsi="微軟正黑體" w:cs="微軟正黑體"/>
                <w:sz w:val="28"/>
                <w:szCs w:val="28"/>
              </w:rPr>
              <w:t>進行教學</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因為他們沒有受教權，導致他們和台灣同齡的小孩比，他們的認知明顯落後，因此我們透過唸繪本來使他們離教育更進一步。首先我們準備了一些適合幼兒的教材，例如</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兒歌、繪本</w:t>
            </w:r>
            <w:r>
              <w:rPr>
                <w:rFonts w:ascii="微軟正黑體" w:eastAsia="微軟正黑體" w:hAnsi="微軟正黑體" w:cs="微軟正黑體"/>
                <w:sz w:val="28"/>
                <w:szCs w:val="28"/>
              </w:rPr>
              <w:t>、數字、簡單問候語</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調配成學習教材。在排練及討論時，我們顯得很尷尬，因為太久沒有接觸由兒的東西，所以對幼兒園實習有些沒信心，但在幼兒園實習時，不僅平友們很捧場，從中我們更了解教小朋友的秘訣及感受到他們強大的學習力及熱情。接著我們就到關愛之家開始我們的教學行動，我們透過帶動唱及簡單的遊戲，讓他們在遊戲、繪本中學到一些詞彙及認知。</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sz w:val="28"/>
                <w:szCs w:val="28"/>
              </w:rPr>
              <w:t xml:space="preserve">   4.</w:t>
            </w:r>
            <w:r>
              <w:rPr>
                <w:rFonts w:ascii="微軟正黑體" w:eastAsia="微軟正黑體" w:hAnsi="微軟正黑體" w:cs="微軟正黑體"/>
                <w:sz w:val="28"/>
                <w:szCs w:val="28"/>
              </w:rPr>
              <w:t>校園募款行動</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參訪完關愛之家後，我們響應了</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sz w:val="28"/>
                <w:szCs w:val="28"/>
              </w:rPr>
              <w:t>孕安</w:t>
            </w:r>
            <w:r>
              <w:rPr>
                <w:rFonts w:ascii="微軟正黑體" w:eastAsia="微軟正黑體" w:hAnsi="微軟正黑體" w:cs="微軟正黑體"/>
                <w:sz w:val="28"/>
                <w:szCs w:val="28"/>
              </w:rPr>
              <w:t>520</w:t>
            </w:r>
            <w:r>
              <w:rPr>
                <w:rFonts w:ascii="微軟正黑體" w:eastAsia="微軟正黑體" w:hAnsi="微軟正黑體" w:cs="微軟正黑體"/>
                <w:sz w:val="28"/>
                <w:szCs w:val="28"/>
              </w:rPr>
              <w:t>把希望放進奶瓶</w:t>
            </w:r>
            <w:r>
              <w:rPr>
                <w:rFonts w:ascii="微軟正黑體" w:eastAsia="微軟正黑體" w:hAnsi="微軟正黑體" w:cs="微軟正黑體"/>
                <w:color w:val="222222"/>
                <w:sz w:val="28"/>
                <w:szCs w:val="28"/>
                <w:highlight w:val="white"/>
              </w:rPr>
              <w:t>」的活動，並帶回了十二個奶瓶，製作簡報，透過入班宣導及分發奶瓶至有宣導的班級，打破他們</w:t>
            </w:r>
            <w:r>
              <w:rPr>
                <w:rFonts w:ascii="微軟正黑體" w:eastAsia="微軟正黑體" w:hAnsi="微軟正黑體" w:cs="微軟正黑體"/>
                <w:color w:val="222222"/>
                <w:sz w:val="28"/>
                <w:szCs w:val="28"/>
                <w:highlight w:val="white"/>
              </w:rPr>
              <w:t>對移工和移工寶寶的刻板印象，讓同學更認識移工，也激起他們想要幫助移工的決心。在宣導過程中，我們看到許多同學流露出的同情心，也讓他們覺得自己很幸福。在寒假過後將奶瓶中的零錢、發票、愛心小卡收回來，最後以學校的名義捐出，讓他們感受到我們滿滿的祝福與愛心</w:t>
            </w:r>
            <w:r>
              <w:rPr>
                <w:rFonts w:ascii="微軟正黑體" w:eastAsia="微軟正黑體" w:hAnsi="微軟正黑體" w:cs="微軟正黑體"/>
                <w:color w:val="222222"/>
                <w:sz w:val="28"/>
                <w:szCs w:val="28"/>
                <w:highlight w:val="white"/>
              </w:rPr>
              <w:t>!</w:t>
            </w:r>
          </w:p>
          <w:p w:rsidR="00D62E10" w:rsidRDefault="00D62E10">
            <w:pPr>
              <w:pBdr>
                <w:top w:val="nil"/>
                <w:left w:val="nil"/>
                <w:bottom w:val="nil"/>
                <w:right w:val="nil"/>
                <w:between w:val="nil"/>
              </w:pBdr>
              <w:rPr>
                <w:rFonts w:ascii="微軟正黑體" w:eastAsia="微軟正黑體" w:hAnsi="微軟正黑體" w:cs="微軟正黑體"/>
                <w:color w:val="222222"/>
                <w:sz w:val="28"/>
                <w:szCs w:val="28"/>
                <w:highlight w:val="white"/>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color w:val="222222"/>
                <w:sz w:val="28"/>
                <w:szCs w:val="28"/>
                <w:highlight w:val="white"/>
              </w:rPr>
              <w:t xml:space="preserve">   5.</w:t>
            </w:r>
            <w:r>
              <w:rPr>
                <w:rFonts w:ascii="微軟正黑體" w:eastAsia="微軟正黑體" w:hAnsi="微軟正黑體" w:cs="微軟正黑體"/>
                <w:color w:val="222222"/>
                <w:sz w:val="28"/>
                <w:szCs w:val="28"/>
                <w:highlight w:val="white"/>
              </w:rPr>
              <w:t>收回奶瓶</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開學後，我們將分發到各班的奶瓶收回，並統計募得的錢、發票</w:t>
            </w:r>
            <w:r>
              <w:rPr>
                <w:rFonts w:ascii="微軟正黑體" w:eastAsia="微軟正黑體" w:hAnsi="微軟正黑體" w:cs="微軟正黑體"/>
                <w:color w:val="222222"/>
                <w:sz w:val="28"/>
                <w:szCs w:val="28"/>
                <w:highlight w:val="white"/>
              </w:rPr>
              <w:lastRenderedPageBreak/>
              <w:t>以及小卡。我們募得將近一萬元、發票約</w:t>
            </w:r>
            <w:r>
              <w:rPr>
                <w:rFonts w:ascii="微軟正黑體" w:eastAsia="微軟正黑體" w:hAnsi="微軟正黑體" w:cs="微軟正黑體"/>
                <w:color w:val="222222"/>
                <w:sz w:val="28"/>
                <w:szCs w:val="28"/>
                <w:highlight w:val="white"/>
              </w:rPr>
              <w:t>400</w:t>
            </w:r>
            <w:r>
              <w:rPr>
                <w:rFonts w:ascii="微軟正黑體" w:eastAsia="微軟正黑體" w:hAnsi="微軟正黑體" w:cs="微軟正黑體"/>
                <w:color w:val="222222"/>
                <w:sz w:val="28"/>
                <w:szCs w:val="28"/>
                <w:highlight w:val="white"/>
              </w:rPr>
              <w:t>張、小卡約</w:t>
            </w:r>
            <w:r>
              <w:rPr>
                <w:rFonts w:ascii="微軟正黑體" w:eastAsia="微軟正黑體" w:hAnsi="微軟正黑體" w:cs="微軟正黑體"/>
                <w:color w:val="222222"/>
                <w:sz w:val="28"/>
                <w:szCs w:val="28"/>
                <w:highlight w:val="white"/>
              </w:rPr>
              <w:t>30</w:t>
            </w:r>
            <w:r>
              <w:rPr>
                <w:rFonts w:ascii="微軟正黑體" w:eastAsia="微軟正黑體" w:hAnsi="微軟正黑體" w:cs="微軟正黑體"/>
                <w:color w:val="222222"/>
                <w:sz w:val="28"/>
                <w:szCs w:val="28"/>
                <w:highlight w:val="white"/>
              </w:rPr>
              <w:t>張。我們將募得的所有，全數捐給關愛之家。我們又驚又喜，並讓大家知道</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每一個人小小的愛心，即便是</w:t>
            </w:r>
            <w:r>
              <w:rPr>
                <w:rFonts w:ascii="微軟正黑體" w:eastAsia="微軟正黑體" w:hAnsi="微軟正黑體" w:cs="微軟正黑體"/>
                <w:color w:val="222222"/>
                <w:sz w:val="28"/>
                <w:szCs w:val="28"/>
                <w:highlight w:val="white"/>
              </w:rPr>
              <w:t>1</w:t>
            </w:r>
            <w:r>
              <w:rPr>
                <w:rFonts w:ascii="微軟正黑體" w:eastAsia="微軟正黑體" w:hAnsi="微軟正黑體" w:cs="微軟正黑體"/>
                <w:color w:val="222222"/>
                <w:sz w:val="28"/>
                <w:szCs w:val="28"/>
                <w:highlight w:val="white"/>
              </w:rPr>
              <w:t>元、</w:t>
            </w:r>
            <w:r>
              <w:rPr>
                <w:rFonts w:ascii="微軟正黑體" w:eastAsia="微軟正黑體" w:hAnsi="微軟正黑體" w:cs="微軟正黑體"/>
                <w:color w:val="222222"/>
                <w:sz w:val="28"/>
                <w:szCs w:val="28"/>
                <w:highlight w:val="white"/>
              </w:rPr>
              <w:t>10</w:t>
            </w:r>
            <w:r>
              <w:rPr>
                <w:rFonts w:ascii="微軟正黑體" w:eastAsia="微軟正黑體" w:hAnsi="微軟正黑體" w:cs="微軟正黑體"/>
                <w:color w:val="222222"/>
                <w:sz w:val="28"/>
                <w:szCs w:val="28"/>
                <w:highlight w:val="white"/>
              </w:rPr>
              <w:t>元也好，集合大家的心意</w:t>
            </w:r>
            <w:r>
              <w:rPr>
                <w:rFonts w:ascii="微軟正黑體" w:eastAsia="微軟正黑體" w:hAnsi="微軟正黑體" w:cs="微軟正黑體"/>
                <w:color w:val="222222"/>
                <w:sz w:val="28"/>
                <w:szCs w:val="28"/>
                <w:highlight w:val="white"/>
              </w:rPr>
              <w:t>，也能成就大愛</w:t>
            </w:r>
            <w:r>
              <w:rPr>
                <w:rFonts w:ascii="微軟正黑體" w:eastAsia="微軟正黑體" w:hAnsi="微軟正黑體" w:cs="微軟正黑體"/>
                <w:color w:val="222222"/>
                <w:sz w:val="28"/>
                <w:szCs w:val="28"/>
                <w:highlight w:val="white"/>
              </w:rPr>
              <w:t>!</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二</w:t>
            </w:r>
            <w:r>
              <w:rPr>
                <w:rFonts w:ascii="微軟正黑體" w:eastAsia="微軟正黑體" w:hAnsi="微軟正黑體" w:cs="微軟正黑體"/>
                <w:sz w:val="28"/>
                <w:szCs w:val="28"/>
              </w:rPr>
              <w:t>)One-Forty</w:t>
            </w:r>
            <w:r>
              <w:rPr>
                <w:rFonts w:ascii="微軟正黑體" w:eastAsia="微軟正黑體" w:hAnsi="微軟正黑體" w:cs="微軟正黑體"/>
                <w:sz w:val="28"/>
                <w:szCs w:val="28"/>
              </w:rPr>
              <w:t>活動參訪</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1.</w:t>
            </w:r>
            <w:r>
              <w:rPr>
                <w:rFonts w:ascii="微軟正黑體" w:eastAsia="微軟正黑體" w:hAnsi="微軟正黑體" w:cs="微軟正黑體"/>
                <w:sz w:val="28"/>
                <w:szCs w:val="28"/>
              </w:rPr>
              <w:t>蒐集資料</w:t>
            </w:r>
            <w:r>
              <w:rPr>
                <w:rFonts w:ascii="微軟正黑體" w:eastAsia="微軟正黑體" w:hAnsi="微軟正黑體" w:cs="微軟正黑體"/>
                <w:sz w:val="28"/>
                <w:szCs w:val="28"/>
              </w:rPr>
              <w:t>:</w:t>
            </w:r>
            <w:hyperlink r:id="rId12">
              <w:r>
                <w:rPr>
                  <w:rFonts w:ascii="微軟正黑體" w:eastAsia="微軟正黑體" w:hAnsi="微軟正黑體" w:cs="微軟正黑體"/>
                  <w:color w:val="1155CC"/>
                  <w:sz w:val="28"/>
                  <w:szCs w:val="28"/>
                  <w:u w:val="single"/>
                </w:rPr>
                <w:t>https://one-forty.org/</w:t>
              </w:r>
            </w:hyperlink>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(1)</w:t>
            </w:r>
            <w:r>
              <w:rPr>
                <w:rFonts w:ascii="微軟正黑體" w:eastAsia="微軟正黑體" w:hAnsi="微軟正黑體" w:cs="微軟正黑體"/>
                <w:sz w:val="28"/>
                <w:szCs w:val="28"/>
              </w:rPr>
              <w:t>透過</w:t>
            </w:r>
            <w:r>
              <w:rPr>
                <w:rFonts w:ascii="微軟正黑體" w:eastAsia="微軟正黑體" w:hAnsi="微軟正黑體" w:cs="微軟正黑體"/>
                <w:sz w:val="28"/>
                <w:szCs w:val="28"/>
              </w:rPr>
              <w:t>One-forty</w:t>
            </w:r>
            <w:r>
              <w:rPr>
                <w:rFonts w:ascii="微軟正黑體" w:eastAsia="微軟正黑體" w:hAnsi="微軟正黑體" w:cs="微軟正黑體"/>
                <w:sz w:val="28"/>
                <w:szCs w:val="28"/>
              </w:rPr>
              <w:t>的網站，我們得知</w:t>
            </w:r>
            <w:r>
              <w:rPr>
                <w:rFonts w:ascii="微軟正黑體" w:eastAsia="微軟正黑體" w:hAnsi="微軟正黑體" w:cs="微軟正黑體"/>
                <w:sz w:val="28"/>
                <w:szCs w:val="28"/>
              </w:rPr>
              <w:t>One-Forty</w:t>
            </w:r>
            <w:r>
              <w:rPr>
                <w:rFonts w:ascii="微軟正黑體" w:eastAsia="微軟正黑體" w:hAnsi="微軟正黑體" w:cs="微軟正黑體"/>
                <w:sz w:val="28"/>
                <w:szCs w:val="28"/>
              </w:rPr>
              <w:t>是一個關注東南亞移工議題的非營利組織，他們希望讓移工更清楚自己與未來的目標，並給予他們實現目標的技能。</w:t>
            </w: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(2)One-Forty</w:t>
            </w:r>
            <w:r>
              <w:rPr>
                <w:rFonts w:ascii="微軟正黑體" w:eastAsia="微軟正黑體" w:hAnsi="微軟正黑體" w:cs="微軟正黑體"/>
                <w:sz w:val="28"/>
                <w:szCs w:val="28"/>
              </w:rPr>
              <w:t>創辦了移工人生學校，讓他們學習更多技能。也舉辦</w:t>
            </w:r>
            <w:r>
              <w:rPr>
                <w:rFonts w:ascii="微軟正黑體" w:eastAsia="微軟正黑體" w:hAnsi="微軟正黑體" w:cs="微軟正黑體"/>
                <w:color w:val="222222"/>
                <w:sz w:val="28"/>
                <w:szCs w:val="28"/>
                <w:highlight w:val="white"/>
              </w:rPr>
              <w:t>「東南亞星期天」的活動，搭配有趣、好玩的小遊戲或食物分享，建立友善交流的場所。也在台北車站舉辦「四十分之一故事月台」，讓我們有機會更近距離的接觸移工，並訪問了移工們的快樂及夢想。</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2.</w:t>
            </w:r>
            <w:r>
              <w:rPr>
                <w:rFonts w:ascii="微軟正黑體" w:eastAsia="微軟正黑體" w:hAnsi="微軟正黑體" w:cs="微軟正黑體"/>
                <w:sz w:val="28"/>
                <w:szCs w:val="28"/>
              </w:rPr>
              <w:t>轉機台灣展覽</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這是一個移工的攝影展，從他們的家庭、家鄉、到上飛機、抵達台灣、在台灣的改變、以及他們的感受，都用照片來述說他們的故事，使我們彷彿身歷其境，也使我們更進一步了解移工的內心世界。</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3.</w:t>
            </w:r>
            <w:r>
              <w:rPr>
                <w:rFonts w:ascii="微軟正黑體" w:eastAsia="微軟正黑體" w:hAnsi="微軟正黑體" w:cs="微軟正黑體"/>
                <w:sz w:val="28"/>
                <w:szCs w:val="28"/>
              </w:rPr>
              <w:t>廚房派對</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這個是</w:t>
            </w:r>
            <w:r>
              <w:rPr>
                <w:rFonts w:ascii="微軟正黑體" w:eastAsia="微軟正黑體" w:hAnsi="微軟正黑體" w:cs="微軟正黑體"/>
                <w:sz w:val="28"/>
                <w:szCs w:val="28"/>
              </w:rPr>
              <w:t>One-Forty</w:t>
            </w:r>
            <w:r>
              <w:rPr>
                <w:rFonts w:ascii="微軟正黑體" w:eastAsia="微軟正黑體" w:hAnsi="微軟正黑體" w:cs="微軟正黑體"/>
                <w:sz w:val="28"/>
                <w:szCs w:val="28"/>
              </w:rPr>
              <w:t>舉辦的東南亞星期天的廚房派對，我們透過一起向移工學她們的家鄉菜來與移工互動，藉由聊天</w:t>
            </w:r>
            <w:r>
              <w:rPr>
                <w:rFonts w:ascii="微軟正黑體" w:eastAsia="微軟正黑體" w:hAnsi="微軟正黑體" w:cs="微軟正黑體"/>
                <w:sz w:val="28"/>
                <w:szCs w:val="28"/>
              </w:rPr>
              <w:t>及遊戲來認識她們。發現其實移工也都有自己的特長，在聊天及享用餐點的過程中我們都笑得很開心，不會因我們的膚色而阻礙了交流</w:t>
            </w:r>
            <w:r>
              <w:rPr>
                <w:rFonts w:ascii="微軟正黑體" w:eastAsia="微軟正黑體" w:hAnsi="微軟正黑體" w:cs="微軟正黑體"/>
                <w:sz w:val="28"/>
                <w:szCs w:val="28"/>
              </w:rPr>
              <w:t>!</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 xml:space="preserve">   4.</w:t>
            </w:r>
            <w:r>
              <w:rPr>
                <w:rFonts w:ascii="微軟正黑體" w:eastAsia="微軟正黑體" w:hAnsi="微軟正黑體" w:cs="微軟正黑體"/>
                <w:sz w:val="28"/>
                <w:szCs w:val="28"/>
              </w:rPr>
              <w:t>故事月台</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這是</w:t>
            </w:r>
            <w:r>
              <w:rPr>
                <w:rFonts w:ascii="微軟正黑體" w:eastAsia="微軟正黑體" w:hAnsi="微軟正黑體" w:cs="微軟正黑體"/>
                <w:sz w:val="28"/>
                <w:szCs w:val="28"/>
              </w:rPr>
              <w:t>2019</w:t>
            </w:r>
            <w:r>
              <w:rPr>
                <w:rFonts w:ascii="微軟正黑體" w:eastAsia="微軟正黑體" w:hAnsi="微軟正黑體" w:cs="微軟正黑體"/>
                <w:sz w:val="28"/>
                <w:szCs w:val="28"/>
              </w:rPr>
              <w:t>最後一次的東南亞星期天，我們去台北車站畫下我們的快樂及夢想，並與移工分享及聊天。在台灣我們碰到陌生人都不會互動，因此剛開始我們有點不知如何融入他們，但發現即使是陌生人，她們仍很熱情的邀請我們一起坐下來聊天吃東西，讓我們很感動，也發現他們在分享快樂及夢</w:t>
            </w:r>
            <w:r>
              <w:rPr>
                <w:rFonts w:ascii="微軟正黑體" w:eastAsia="微軟正黑體" w:hAnsi="微軟正黑體" w:cs="微軟正黑體"/>
                <w:sz w:val="28"/>
                <w:szCs w:val="28"/>
              </w:rPr>
              <w:lastRenderedPageBreak/>
              <w:t>想時，他們臉上都流露幸福的微笑，彷彿現在正在做自己最快樂的事情。</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三</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移工特展</w:t>
            </w:r>
            <w:r>
              <w:rPr>
                <w:rFonts w:ascii="微軟正黑體" w:eastAsia="微軟正黑體" w:hAnsi="微軟正黑體" w:cs="微軟正黑體"/>
                <w:sz w:val="28"/>
                <w:szCs w:val="28"/>
              </w:rPr>
              <w:t>:</w:t>
            </w:r>
            <w:r>
              <w:rPr>
                <w:rFonts w:ascii="微軟正黑體" w:eastAsia="微軟正黑體" w:hAnsi="微軟正黑體" w:cs="微軟正黑體"/>
                <w:color w:val="222222"/>
                <w:sz w:val="28"/>
                <w:szCs w:val="28"/>
                <w:highlight w:val="white"/>
              </w:rPr>
              <w:t>移動城市</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和我們不一樣</w:t>
            </w:r>
            <w:r>
              <w:rPr>
                <w:rFonts w:ascii="微軟正黑體" w:eastAsia="微軟正黑體" w:hAnsi="微軟正黑體" w:cs="微軟正黑體"/>
                <w:color w:val="222222"/>
                <w:sz w:val="28"/>
                <w:szCs w:val="28"/>
                <w:highlight w:val="white"/>
              </w:rPr>
              <w:t>的</w:t>
            </w:r>
            <w:r>
              <w:rPr>
                <w:rFonts w:ascii="微軟正黑體" w:eastAsia="微軟正黑體" w:hAnsi="微軟正黑體" w:cs="微軟正黑體"/>
                <w:color w:val="222222"/>
                <w:sz w:val="28"/>
                <w:szCs w:val="28"/>
                <w:highlight w:val="white"/>
              </w:rPr>
              <w:t>24</w:t>
            </w:r>
            <w:r>
              <w:rPr>
                <w:rFonts w:ascii="微軟正黑體" w:eastAsia="微軟正黑體" w:hAnsi="微軟正黑體" w:cs="微軟正黑體"/>
                <w:color w:val="222222"/>
                <w:sz w:val="28"/>
                <w:szCs w:val="28"/>
                <w:highlight w:val="white"/>
              </w:rPr>
              <w:t>小時</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我們實際去關愛之家了解移工寶寶沒有出生證明的困境，透過募款幫助他們的醫療及教育，實際教學與陪伴移工寶寶，滿足了他們無法上學的教育權力。目前我們正在籌備，決定透過移工展覽幫助這些移工寶寶。我們想透過移工特展打破同學對移工的刻板印象，進而為移工寶寶爭取到更多的重視及協助</w:t>
            </w:r>
            <w:r>
              <w:rPr>
                <w:rFonts w:ascii="微軟正黑體" w:eastAsia="微軟正黑體" w:hAnsi="微軟正黑體" w:cs="微軟正黑體"/>
                <w:color w:val="222222"/>
                <w:sz w:val="28"/>
                <w:szCs w:val="28"/>
                <w:highlight w:val="white"/>
              </w:rPr>
              <w:t>!</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1.</w:t>
            </w:r>
            <w:r>
              <w:rPr>
                <w:rFonts w:ascii="微軟正黑體" w:eastAsia="微軟正黑體" w:hAnsi="微軟正黑體" w:cs="微軟正黑體"/>
                <w:color w:val="222222"/>
                <w:sz w:val="28"/>
                <w:szCs w:val="28"/>
                <w:highlight w:val="white"/>
              </w:rPr>
              <w:t>內容</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(1)</w:t>
            </w:r>
            <w:r>
              <w:rPr>
                <w:rFonts w:ascii="微軟正黑體" w:eastAsia="微軟正黑體" w:hAnsi="微軟正黑體" w:cs="微軟正黑體"/>
                <w:color w:val="222222"/>
                <w:sz w:val="28"/>
                <w:szCs w:val="28"/>
                <w:highlight w:val="white"/>
              </w:rPr>
              <w:t>闖關活動</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開放班級報名</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透過桌遊「移工人生」及自製桌遊讓同學在玩樂中學習尊重與同理心。</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(2)</w:t>
            </w:r>
            <w:r>
              <w:rPr>
                <w:rFonts w:ascii="微軟正黑體" w:eastAsia="微軟正黑體" w:hAnsi="微軟正黑體" w:cs="微軟正黑體"/>
                <w:color w:val="222222"/>
                <w:sz w:val="28"/>
                <w:szCs w:val="28"/>
                <w:highlight w:val="white"/>
              </w:rPr>
              <w:t>靜態展：展出東南亞移工主題展及書展，以及我們的自創漫畫</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和我們不一樣的</w:t>
            </w:r>
            <w:r>
              <w:rPr>
                <w:rFonts w:ascii="微軟正黑體" w:eastAsia="微軟正黑體" w:hAnsi="微軟正黑體" w:cs="微軟正黑體"/>
                <w:color w:val="222222"/>
                <w:sz w:val="28"/>
                <w:szCs w:val="28"/>
                <w:highlight w:val="white"/>
              </w:rPr>
              <w:t>24</w:t>
            </w:r>
            <w:r>
              <w:rPr>
                <w:rFonts w:ascii="微軟正黑體" w:eastAsia="微軟正黑體" w:hAnsi="微軟正黑體" w:cs="微軟正黑體"/>
                <w:color w:val="222222"/>
                <w:sz w:val="28"/>
                <w:szCs w:val="28"/>
                <w:highlight w:val="white"/>
              </w:rPr>
              <w:t>小時。</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(3)</w:t>
            </w:r>
            <w:r>
              <w:rPr>
                <w:rFonts w:ascii="微軟正黑體" w:eastAsia="微軟正黑體" w:hAnsi="微軟正黑體" w:cs="微軟正黑體"/>
                <w:color w:val="222222"/>
                <w:sz w:val="28"/>
                <w:szCs w:val="28"/>
                <w:highlight w:val="white"/>
              </w:rPr>
              <w:t>美食體驗</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讓同學藉由當地美食認識他們的家鄉。</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(4)</w:t>
            </w:r>
            <w:r>
              <w:rPr>
                <w:rFonts w:ascii="微軟正黑體" w:eastAsia="微軟正黑體" w:hAnsi="微軟正黑體" w:cs="微軟正黑體"/>
                <w:color w:val="222222"/>
                <w:sz w:val="28"/>
                <w:szCs w:val="28"/>
                <w:highlight w:val="white"/>
              </w:rPr>
              <w:t>移工說故事</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邀請移工說自己的親身經驗及故事給同學聽。</w:t>
            </w: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(5) </w:t>
            </w:r>
            <w:r>
              <w:rPr>
                <w:rFonts w:ascii="微軟正黑體" w:eastAsia="微軟正黑體" w:hAnsi="微軟正黑體" w:cs="微軟正黑體"/>
                <w:color w:val="222222"/>
                <w:sz w:val="28"/>
                <w:szCs w:val="28"/>
                <w:highlight w:val="white"/>
              </w:rPr>
              <w:t>義賣活動</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義賣文創小品，例如</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明信片、筆記本、自創漫畫</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。所得捐給財團法人台灣關愛基金會以及燦爛時光東南亞主題書店等支持台灣協助移工相關活動的單位。</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四</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漫畫創作</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和我們不一樣的</w:t>
            </w:r>
            <w:r>
              <w:rPr>
                <w:rFonts w:ascii="微軟正黑體" w:eastAsia="微軟正黑體" w:hAnsi="微軟正黑體" w:cs="微軟正黑體"/>
                <w:color w:val="222222"/>
                <w:sz w:val="28"/>
                <w:szCs w:val="28"/>
                <w:highlight w:val="white"/>
              </w:rPr>
              <w:t>24</w:t>
            </w:r>
            <w:r>
              <w:rPr>
                <w:rFonts w:ascii="微軟正黑體" w:eastAsia="微軟正黑體" w:hAnsi="微軟正黑體" w:cs="微軟正黑體"/>
                <w:color w:val="222222"/>
                <w:sz w:val="28"/>
                <w:szCs w:val="28"/>
                <w:highlight w:val="white"/>
              </w:rPr>
              <w:t>小時</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1.</w:t>
            </w:r>
            <w:r>
              <w:rPr>
                <w:rFonts w:ascii="微軟正黑體" w:eastAsia="微軟正黑體" w:hAnsi="微軟正黑體" w:cs="微軟正黑體"/>
                <w:color w:val="222222"/>
                <w:sz w:val="28"/>
                <w:szCs w:val="28"/>
                <w:highlight w:val="white"/>
              </w:rPr>
              <w:t>創作源起</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靈感來自</w:t>
            </w:r>
            <w:r>
              <w:rPr>
                <w:rFonts w:ascii="微軟正黑體" w:eastAsia="微軟正黑體" w:hAnsi="微軟正黑體" w:cs="微軟正黑體"/>
                <w:color w:val="222222"/>
                <w:sz w:val="28"/>
                <w:szCs w:val="28"/>
                <w:highlight w:val="white"/>
              </w:rPr>
              <w:t>one-fory</w:t>
            </w:r>
            <w:r>
              <w:rPr>
                <w:rFonts w:ascii="微軟正黑體" w:eastAsia="微軟正黑體" w:hAnsi="微軟正黑體" w:cs="微軟正黑體"/>
                <w:color w:val="222222"/>
                <w:sz w:val="28"/>
                <w:szCs w:val="28"/>
                <w:highlight w:val="white"/>
              </w:rPr>
              <w:t>的轉機台灣展覽，漫畫中訴說著家庭看護移工一天的工作量，並與雇主做對比，進而凸顯移工的苦。漫畫以一位女性家庭看護為背景，透過簡單明瞭圖畫，讓讀者過目不忘，並有深深的感觸。</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t xml:space="preserve">   2.</w:t>
            </w:r>
            <w:r>
              <w:rPr>
                <w:rFonts w:ascii="微軟正黑體" w:eastAsia="微軟正黑體" w:hAnsi="微軟正黑體" w:cs="微軟正黑體"/>
                <w:color w:val="222222"/>
                <w:sz w:val="28"/>
                <w:szCs w:val="28"/>
                <w:highlight w:val="white"/>
              </w:rPr>
              <w:t>引言</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當我們在上大學時，他們就已在田裡耕作。當我們要去工作時，說的「晚上見」，在印尼移工要飛來台灣時，卻成了「三年後見」。我們已以印尼的家庭看護為主角，看看不一樣的</w:t>
            </w:r>
            <w:r>
              <w:rPr>
                <w:rFonts w:ascii="微軟正黑體" w:eastAsia="微軟正黑體" w:hAnsi="微軟正黑體" w:cs="微軟正黑體"/>
                <w:color w:val="222222"/>
                <w:sz w:val="28"/>
                <w:szCs w:val="28"/>
                <w:highlight w:val="white"/>
              </w:rPr>
              <w:t>24</w:t>
            </w:r>
            <w:r>
              <w:rPr>
                <w:rFonts w:ascii="微軟正黑體" w:eastAsia="微軟正黑體" w:hAnsi="微軟正黑體" w:cs="微軟正黑體"/>
                <w:color w:val="222222"/>
                <w:sz w:val="28"/>
                <w:szCs w:val="28"/>
                <w:highlight w:val="white"/>
              </w:rPr>
              <w:t>小時</w:t>
            </w:r>
            <w:r>
              <w:rPr>
                <w:rFonts w:ascii="微軟正黑體" w:eastAsia="微軟正黑體" w:hAnsi="微軟正黑體" w:cs="微軟正黑體"/>
                <w:color w:val="222222"/>
                <w:sz w:val="28"/>
                <w:szCs w:val="28"/>
                <w:highlight w:val="white"/>
              </w:rPr>
              <w:t>!</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color w:val="222222"/>
                <w:sz w:val="28"/>
                <w:szCs w:val="28"/>
                <w:highlight w:val="white"/>
              </w:rPr>
            </w:pPr>
            <w:r>
              <w:rPr>
                <w:rFonts w:ascii="微軟正黑體" w:eastAsia="微軟正黑體" w:hAnsi="微軟正黑體" w:cs="微軟正黑體"/>
                <w:color w:val="222222"/>
                <w:sz w:val="28"/>
                <w:szCs w:val="28"/>
                <w:highlight w:val="white"/>
              </w:rPr>
              <w:lastRenderedPageBreak/>
              <w:t xml:space="preserve">   3.</w:t>
            </w:r>
            <w:r>
              <w:rPr>
                <w:rFonts w:ascii="微軟正黑體" w:eastAsia="微軟正黑體" w:hAnsi="微軟正黑體" w:cs="微軟正黑體"/>
                <w:color w:val="222222"/>
                <w:sz w:val="28"/>
                <w:szCs w:val="28"/>
                <w:highlight w:val="white"/>
              </w:rPr>
              <w:t>內容</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由</w:t>
            </w:r>
            <w:r>
              <w:rPr>
                <w:rFonts w:ascii="微軟正黑體" w:eastAsia="微軟正黑體" w:hAnsi="微軟正黑體" w:cs="微軟正黑體"/>
                <w:color w:val="222222"/>
                <w:sz w:val="28"/>
                <w:szCs w:val="28"/>
                <w:highlight w:val="white"/>
              </w:rPr>
              <w:t>6:30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7:00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8:00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10:00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12:00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14:00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16:00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17:00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18:00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19:00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21:00</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22:00</w:t>
            </w:r>
            <w:r>
              <w:rPr>
                <w:rFonts w:ascii="微軟正黑體" w:eastAsia="微軟正黑體" w:hAnsi="微軟正黑體" w:cs="微軟正黑體"/>
                <w:color w:val="222222"/>
                <w:sz w:val="28"/>
                <w:szCs w:val="28"/>
                <w:highlight w:val="white"/>
              </w:rPr>
              <w:t>與</w:t>
            </w:r>
            <w:r>
              <w:rPr>
                <w:rFonts w:ascii="微軟正黑體" w:eastAsia="微軟正黑體" w:hAnsi="微軟正黑體" w:cs="微軟正黑體"/>
                <w:color w:val="222222"/>
                <w:sz w:val="28"/>
                <w:szCs w:val="28"/>
                <w:highlight w:val="white"/>
              </w:rPr>
              <w:t>24:00</w:t>
            </w:r>
            <w:r>
              <w:rPr>
                <w:rFonts w:ascii="微軟正黑體" w:eastAsia="微軟正黑體" w:hAnsi="微軟正黑體" w:cs="微軟正黑體"/>
                <w:color w:val="222222"/>
                <w:sz w:val="28"/>
                <w:szCs w:val="28"/>
                <w:highlight w:val="white"/>
              </w:rPr>
              <w:t>這幾個時間點所組成，分別描述移工及雇主個個時間所做的事。</w:t>
            </w: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color w:val="222222"/>
                <w:sz w:val="28"/>
                <w:szCs w:val="28"/>
                <w:highlight w:val="white"/>
              </w:rPr>
              <w:t xml:space="preserve">   4.</w:t>
            </w:r>
            <w:r>
              <w:rPr>
                <w:rFonts w:ascii="微軟正黑體" w:eastAsia="微軟正黑體" w:hAnsi="微軟正黑體" w:cs="微軟正黑體"/>
                <w:color w:val="222222"/>
                <w:sz w:val="28"/>
                <w:szCs w:val="28"/>
                <w:highlight w:val="white"/>
              </w:rPr>
              <w:t>表達含意</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夢想起飛</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其實移工也有夢想，他們只是因為貧窮而隱藏了自己的夢想；他們和我們一樣，只是來自不同國家。希望大家都可以為移工盡一份心力，讓他們在台灣可以受到公平的對待</w:t>
            </w:r>
            <w:r>
              <w:rPr>
                <w:rFonts w:ascii="微軟正黑體" w:eastAsia="微軟正黑體" w:hAnsi="微軟正黑體" w:cs="微軟正黑體"/>
                <w:color w:val="222222"/>
                <w:sz w:val="28"/>
                <w:szCs w:val="28"/>
                <w:highlight w:val="white"/>
              </w:rPr>
              <w:t>!</w:t>
            </w:r>
            <w:r>
              <w:rPr>
                <w:rFonts w:ascii="微軟正黑體" w:eastAsia="微軟正黑體" w:hAnsi="微軟正黑體" w:cs="微軟正黑體"/>
                <w:color w:val="222222"/>
                <w:sz w:val="28"/>
                <w:szCs w:val="28"/>
                <w:highlight w:val="white"/>
              </w:rPr>
              <w:t>幫助他們追尋夢想</w:t>
            </w:r>
            <w:r>
              <w:rPr>
                <w:rFonts w:ascii="微軟正黑體" w:eastAsia="微軟正黑體" w:hAnsi="微軟正黑體" w:cs="微軟正黑體"/>
                <w:color w:val="222222"/>
                <w:sz w:val="28"/>
                <w:szCs w:val="28"/>
                <w:highlight w:val="white"/>
              </w:rPr>
              <w:t>!</w:t>
            </w:r>
          </w:p>
        </w:tc>
      </w:tr>
      <w:tr w:rsidR="00D62E10">
        <w:trPr>
          <w:trHeight w:val="77"/>
        </w:trPr>
        <w:tc>
          <w:tcPr>
            <w:tcW w:w="9915" w:type="dxa"/>
            <w:gridSpan w:val="2"/>
            <w:shd w:val="clear" w:color="auto" w:fill="auto"/>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0" distB="0" distL="0" distR="0">
                  <wp:extent cx="488208" cy="425184"/>
                  <wp:effectExtent l="0" t="0" r="0" b="0"/>
                  <wp:docPr id="32" name="image5.png" descr="T:\愛轉2017\STAGE\STAGE-04.png"/>
                  <wp:cNvGraphicFramePr/>
                  <a:graphic xmlns:a="http://schemas.openxmlformats.org/drawingml/2006/main">
                    <a:graphicData uri="http://schemas.openxmlformats.org/drawingml/2006/picture">
                      <pic:pic xmlns:pic="http://schemas.openxmlformats.org/drawingml/2006/picture">
                        <pic:nvPicPr>
                          <pic:cNvPr id="0" name="image5.png" descr="T:\愛轉2017\STAGE\STAGE-04.png"/>
                          <pic:cNvPicPr preferRelativeResize="0"/>
                        </pic:nvPicPr>
                        <pic:blipFill>
                          <a:blip r:embed="rId13"/>
                          <a:srcRect/>
                          <a:stretch>
                            <a:fillRect/>
                          </a:stretch>
                        </pic:blipFill>
                        <pic:spPr>
                          <a:xfrm>
                            <a:off x="0" y="0"/>
                            <a:ext cx="488208" cy="425184"/>
                          </a:xfrm>
                          <a:prstGeom prst="rect">
                            <a:avLst/>
                          </a:prstGeom>
                          <a:ln/>
                        </pic:spPr>
                      </pic:pic>
                    </a:graphicData>
                  </a:graphic>
                </wp:inline>
              </w:drawing>
            </w:r>
            <w:r>
              <w:rPr>
                <w:rFonts w:ascii="微軟正黑體" w:eastAsia="微軟正黑體" w:hAnsi="微軟正黑體" w:cs="微軟正黑體"/>
                <w:b/>
                <w:sz w:val="28"/>
                <w:szCs w:val="28"/>
              </w:rPr>
              <w:t xml:space="preserve"> G</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Gain</w:t>
            </w: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b/>
                <w:sz w:val="28"/>
                <w:szCs w:val="28"/>
              </w:rPr>
              <w:t>陳瑾妍</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移工寶寶無憂無慮的，像平常的小孩一樣活潑可愛，但他們不知</w:t>
            </w:r>
            <w:r>
              <w:rPr>
                <w:rFonts w:ascii="微軟正黑體" w:eastAsia="微軟正黑體" w:hAnsi="微軟正黑體" w:cs="微軟正黑體"/>
                <w:sz w:val="28"/>
                <w:szCs w:val="28"/>
              </w:rPr>
              <w:t>道自己的來歷，是怎麼的故事；不知道自己的命運，背負著「黑戶」的困境；不知道自己的未來，能不能翻轉</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所幸，關愛之家如同媽媽的手，拖住了這些移工寶寶，在我們互動及教學的過程，我們看到了他們非常需要大家的愛心。因此我們就開始募款，總共募得了將近</w:t>
            </w:r>
            <w:r>
              <w:rPr>
                <w:rFonts w:ascii="微軟正黑體" w:eastAsia="微軟正黑體" w:hAnsi="微軟正黑體" w:cs="微軟正黑體"/>
                <w:sz w:val="28"/>
                <w:szCs w:val="28"/>
              </w:rPr>
              <w:t>10000</w:t>
            </w:r>
            <w:r>
              <w:rPr>
                <w:rFonts w:ascii="微軟正黑體" w:eastAsia="微軟正黑體" w:hAnsi="微軟正黑體" w:cs="微軟正黑體"/>
                <w:sz w:val="28"/>
                <w:szCs w:val="28"/>
              </w:rPr>
              <w:t>元，讓我們很有成就感，也讓我們知道，大家小小的善意就可以成就大愛</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用熱情點燃愛心，用愛心燃燒整個世界</w:t>
            </w:r>
            <w:r>
              <w:rPr>
                <w:rFonts w:ascii="微軟正黑體" w:eastAsia="微軟正黑體" w:hAnsi="微軟正黑體" w:cs="微軟正黑體"/>
                <w:sz w:val="28"/>
                <w:szCs w:val="28"/>
              </w:rPr>
              <w:t>!</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pBdr>
                <w:top w:val="nil"/>
                <w:left w:val="nil"/>
                <w:bottom w:val="nil"/>
                <w:right w:val="nil"/>
                <w:between w:val="nil"/>
              </w:pBdr>
              <w:rPr>
                <w:rFonts w:ascii="微軟正黑體" w:eastAsia="微軟正黑體" w:hAnsi="微軟正黑體" w:cs="微軟正黑體"/>
                <w:sz w:val="28"/>
                <w:szCs w:val="28"/>
              </w:rPr>
            </w:pPr>
            <w:r>
              <w:rPr>
                <w:rFonts w:ascii="微軟正黑體" w:eastAsia="微軟正黑體" w:hAnsi="微軟正黑體" w:cs="微軟正黑體"/>
                <w:b/>
                <w:sz w:val="28"/>
                <w:szCs w:val="28"/>
              </w:rPr>
              <w:t>李樂樂</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在關愛之家的移工寶寶十分的活潑、熱情，每一個都有著靦腆的微笑。當我們知道在這開心的微笑背後，有著不同於我們、無法取得受到重視的醫療和教育，讓我們知道這個議題是絕對需要關注的。當我們實際在發「希望奶瓶」時，每一位同學都萬萬沒想到，自己用一點點的零錢，竟然能夠積少成多、加起來將近一萬元。原來身為兒童的我們，一樣可以幫助這些寶寶；原來其實愛就是</w:t>
            </w:r>
            <w:r>
              <w:rPr>
                <w:rFonts w:ascii="微軟正黑體" w:eastAsia="微軟正黑體" w:hAnsi="微軟正黑體" w:cs="微軟正黑體"/>
                <w:sz w:val="28"/>
                <w:szCs w:val="28"/>
              </w:rPr>
              <w:t>1+1</w:t>
            </w:r>
            <w:r>
              <w:rPr>
                <w:rFonts w:ascii="微軟正黑體" w:eastAsia="微軟正黑體" w:hAnsi="微軟正黑體" w:cs="微軟正黑體"/>
                <w:sz w:val="28"/>
                <w:szCs w:val="28"/>
              </w:rPr>
              <w:t>大於</w:t>
            </w:r>
            <w:r>
              <w:rPr>
                <w:rFonts w:ascii="微軟正黑體" w:eastAsia="微軟正黑體" w:hAnsi="微軟正黑體" w:cs="微軟正黑體"/>
                <w:sz w:val="28"/>
                <w:szCs w:val="28"/>
              </w:rPr>
              <w:t>2</w:t>
            </w:r>
            <w:r>
              <w:rPr>
                <w:rFonts w:ascii="微軟正黑體" w:eastAsia="微軟正黑體" w:hAnsi="微軟正黑體" w:cs="微軟正黑體"/>
                <w:sz w:val="28"/>
                <w:szCs w:val="28"/>
              </w:rPr>
              <w:t>，當你把它傳出去時，就能形成像是漣漪般的迴響。</w:t>
            </w:r>
          </w:p>
          <w:p w:rsidR="00D62E10" w:rsidRDefault="00D62E10">
            <w:pPr>
              <w:pBdr>
                <w:top w:val="nil"/>
                <w:left w:val="nil"/>
                <w:bottom w:val="nil"/>
                <w:right w:val="nil"/>
                <w:between w:val="nil"/>
              </w:pBd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b/>
                <w:sz w:val="28"/>
                <w:szCs w:val="28"/>
              </w:rPr>
              <w:t>李芮綺</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在行動中有一個讓我最印象深刻的就是與移工寶寶互動，當我看到他時，他熱情的撲向我，水汪汪的大眼睛在配上純</w:t>
            </w:r>
            <w:r>
              <w:rPr>
                <w:rFonts w:ascii="微軟正黑體" w:eastAsia="微軟正黑體" w:hAnsi="微軟正黑體" w:cs="微軟正黑體"/>
                <w:sz w:val="28"/>
                <w:szCs w:val="28"/>
              </w:rPr>
              <w:t>真的笑容，讓我有深深的感觸。「為什麼他不能跟我們一樣，受到重視與尊重</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」是我們一開始的出發點，這次的行動從以前只能在平板電腦上出現，到現在實際的付出改變，這是一個很大的進步，這個行動也會一直持續下去。愛是永遠不會斷的，讓我們繼續把愛傳下去。</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color w:val="FF0000"/>
                <w:sz w:val="28"/>
                <w:szCs w:val="28"/>
                <w:highlight w:val="white"/>
              </w:rPr>
            </w:pPr>
            <w:r>
              <w:rPr>
                <w:rFonts w:ascii="微軟正黑體" w:eastAsia="微軟正黑體" w:hAnsi="微軟正黑體" w:cs="微軟正黑體"/>
                <w:b/>
                <w:sz w:val="28"/>
                <w:szCs w:val="28"/>
              </w:rPr>
              <w:lastRenderedPageBreak/>
              <w:t>張韻慈</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在這些過程中，另我印象最深刻的是我到台北車站參加</w:t>
            </w:r>
            <w:r>
              <w:rPr>
                <w:rFonts w:ascii="微軟正黑體" w:eastAsia="微軟正黑體" w:hAnsi="微軟正黑體" w:cs="微軟正黑體"/>
                <w:color w:val="222222"/>
                <w:sz w:val="28"/>
                <w:szCs w:val="28"/>
                <w:highlight w:val="white"/>
              </w:rPr>
              <w:t>「四十分之一故事月台」的活動，讓我更近距離接觸這些在台北車站野餐、談天的移工們，透過我們的對話內容讓我更了解他們的快樂及夢想，很多都是想回家鄉創業、和伴侶一起出去玩，也有一些期待和家人、朋友們一起吃飯，所以其實移</w:t>
            </w:r>
            <w:r>
              <w:rPr>
                <w:rFonts w:ascii="微軟正黑體" w:eastAsia="微軟正黑體" w:hAnsi="微軟正黑體" w:cs="微軟正黑體"/>
                <w:color w:val="222222"/>
                <w:sz w:val="28"/>
                <w:szCs w:val="28"/>
                <w:highlight w:val="white"/>
              </w:rPr>
              <w:t>工是需要陪伴的，也需要被尊重，希望可以透過我們微小的力量幫助他們，讓他們在台灣可以獲得尊重，得到比較好的待遇。</w:t>
            </w:r>
          </w:p>
          <w:p w:rsidR="00D62E10" w:rsidRDefault="00D62E10">
            <w:pPr>
              <w:rPr>
                <w:rFonts w:ascii="微軟正黑體" w:eastAsia="微軟正黑體" w:hAnsi="微軟正黑體" w:cs="微軟正黑體"/>
                <w:color w:val="222222"/>
                <w:sz w:val="28"/>
                <w:szCs w:val="28"/>
                <w:highlight w:val="white"/>
              </w:rPr>
            </w:pPr>
          </w:p>
          <w:p w:rsidR="00D62E10" w:rsidRDefault="00D62E10">
            <w:pPr>
              <w:rPr>
                <w:rFonts w:ascii="微軟正黑體" w:eastAsia="微軟正黑體" w:hAnsi="微軟正黑體" w:cs="微軟正黑體"/>
                <w:color w:val="222222"/>
                <w:sz w:val="28"/>
                <w:szCs w:val="28"/>
                <w:highlight w:val="white"/>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sz w:val="28"/>
                <w:szCs w:val="28"/>
              </w:rPr>
              <w:t>在這個行動後，許多同學也深有感觸且有很大的迴響</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以下是三位同學的心得</w:t>
            </w:r>
            <w:r>
              <w:rPr>
                <w:rFonts w:ascii="微軟正黑體" w:eastAsia="微軟正黑體" w:hAnsi="微軟正黑體" w:cs="微軟正黑體"/>
                <w:sz w:val="28"/>
                <w:szCs w:val="28"/>
              </w:rPr>
              <w:t>:</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b/>
                <w:sz w:val="28"/>
                <w:szCs w:val="28"/>
              </w:rPr>
              <w:t>巫伊璐</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我看完來自異鄉的在地人後發現，有些人來台灣後就覺得這裡很棒，可以交到很多朋友，會有一些時間可以做自己想做的事，有些人就覺得家人都在祖國，在照顧別人的爸爸媽媽，也想回家照顧自己的家人，還回不去就知道壞消息了。移工與我們的生活無所不在，我在中正紀念堂也常常看到他們，他們會把阿公阿媽放在旁邊曬太陽，自己找同鄉的移工聊天</w:t>
            </w:r>
            <w:r>
              <w:rPr>
                <w:rFonts w:ascii="微軟正黑體" w:eastAsia="微軟正黑體" w:hAnsi="微軟正黑體" w:cs="微軟正黑體"/>
                <w:sz w:val="28"/>
                <w:szCs w:val="28"/>
              </w:rPr>
              <w:t>，他們都很珍惜這一點點的時間交朋友，不然都沒什麼時間休息，而且在外地工作，很少時間可以用常用的語言聊天。他們很努力盡量賺錢，在台灣工作的時間有限，再回來又要更多錢，所以來一次能賺多少就多少。</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b/>
                <w:sz w:val="28"/>
                <w:szCs w:val="28"/>
              </w:rPr>
              <w:t>劉幸霖</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我看完來自異鄉的在地人後，我覺得有些外勞很厲害，因為我有看到裡面有一個外勞他會沙畫，而且畫的很厲害，還有一個是做刺青的，坐刺青要很有耐心，所以我覺得他們都很有才華，但是有些人對移工會有偏見，像是的覺得他們都很髒很臭，但是我家樓上就有一個移工，但她不會很髒，也不會臭，人還很好，而且如果移工都很髒的話，那我們全台</w:t>
            </w:r>
            <w:r>
              <w:rPr>
                <w:rFonts w:ascii="微軟正黑體" w:eastAsia="微軟正黑體" w:hAnsi="微軟正黑體" w:cs="微軟正黑體"/>
                <w:sz w:val="28"/>
                <w:szCs w:val="28"/>
              </w:rPr>
              <w:t>就有</w:t>
            </w:r>
            <w:r>
              <w:rPr>
                <w:rFonts w:ascii="微軟正黑體" w:eastAsia="微軟正黑體" w:hAnsi="微軟正黑體" w:cs="微軟正黑體"/>
                <w:sz w:val="28"/>
                <w:szCs w:val="28"/>
              </w:rPr>
              <w:t>70</w:t>
            </w:r>
            <w:r>
              <w:rPr>
                <w:rFonts w:ascii="微軟正黑體" w:eastAsia="微軟正黑體" w:hAnsi="微軟正黑體" w:cs="微軟正黑體"/>
                <w:sz w:val="28"/>
                <w:szCs w:val="28"/>
              </w:rPr>
              <w:t>萬人又髒又臭，那台灣不就完蛋了</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我覺得台灣就是一個有多元文化的國家，所以我覺得不應該對移工有偏見，因為大家都是人，而且移工也是多才多藝的！</w:t>
            </w:r>
          </w:p>
          <w:p w:rsidR="00D62E10" w:rsidRDefault="00D62E10">
            <w:pPr>
              <w:rPr>
                <w:rFonts w:ascii="微軟正黑體" w:eastAsia="微軟正黑體" w:hAnsi="微軟正黑體" w:cs="微軟正黑體"/>
                <w:sz w:val="28"/>
                <w:szCs w:val="28"/>
              </w:rPr>
            </w:pPr>
          </w:p>
          <w:p w:rsidR="00D62E10" w:rsidRDefault="00A24B75">
            <w:pPr>
              <w:rPr>
                <w:rFonts w:ascii="微軟正黑體" w:eastAsia="微軟正黑體" w:hAnsi="微軟正黑體" w:cs="微軟正黑體"/>
                <w:sz w:val="28"/>
                <w:szCs w:val="28"/>
              </w:rPr>
            </w:pPr>
            <w:r>
              <w:rPr>
                <w:rFonts w:ascii="微軟正黑體" w:eastAsia="微軟正黑體" w:hAnsi="微軟正黑體" w:cs="微軟正黑體"/>
                <w:b/>
                <w:sz w:val="28"/>
                <w:szCs w:val="28"/>
              </w:rPr>
              <w:t>張廷聿</w:t>
            </w:r>
            <w:r>
              <w:rPr>
                <w:rFonts w:ascii="微軟正黑體" w:eastAsia="微軟正黑體" w:hAnsi="微軟正黑體" w:cs="微軟正黑體"/>
                <w:b/>
                <w:sz w:val="28"/>
                <w:szCs w:val="28"/>
              </w:rPr>
              <w:t>~</w:t>
            </w:r>
            <w:r>
              <w:rPr>
                <w:rFonts w:ascii="微軟正黑體" w:eastAsia="微軟正黑體" w:hAnsi="微軟正黑體" w:cs="微軟正黑體"/>
                <w:sz w:val="28"/>
                <w:szCs w:val="28"/>
              </w:rPr>
              <w:t>「外籍移工」在我的概念中從國外請來幫忙的人，他們有著和我們不同的宗教、不同的膚色、不同的語言和不同的國籍。而這一群與我們截然不同</w:t>
            </w:r>
            <w:r>
              <w:rPr>
                <w:rFonts w:ascii="微軟正黑體" w:eastAsia="微軟正黑體" w:hAnsi="微軟正黑體" w:cs="微軟正黑體"/>
                <w:sz w:val="28"/>
                <w:szCs w:val="28"/>
              </w:rPr>
              <w:lastRenderedPageBreak/>
              <w:t>的外地人卻能融入我們的生活，並與我們交談。有些移工為了替家人賺錢，獨自出國工作，卻久久才能見面，甚至還要獨自面對語言問題、飲食問題</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等等。而在與雇主生活時，碰到的糾紛，都要面對、解決。這些移工們在面對困難時的堅強毅力</w:t>
            </w:r>
            <w:r>
              <w:rPr>
                <w:rFonts w:ascii="微軟正黑體" w:eastAsia="微軟正黑體" w:hAnsi="微軟正黑體" w:cs="微軟正黑體"/>
                <w:sz w:val="28"/>
                <w:szCs w:val="28"/>
              </w:rPr>
              <w:t>使我敬佩他們。看完了「異鄉的在地人」後，我發現、探索到了更多移工的精采故事。影片中，來自印尼的</w:t>
            </w:r>
            <w:r>
              <w:rPr>
                <w:rFonts w:ascii="微軟正黑體" w:eastAsia="微軟正黑體" w:hAnsi="微軟正黑體" w:cs="微軟正黑體"/>
                <w:sz w:val="28"/>
                <w:szCs w:val="28"/>
              </w:rPr>
              <w:t>Tina</w:t>
            </w:r>
            <w:r>
              <w:rPr>
                <w:rFonts w:ascii="微軟正黑體" w:eastAsia="微軟正黑體" w:hAnsi="微軟正黑體" w:cs="微軟正黑體"/>
                <w:sz w:val="28"/>
                <w:szCs w:val="28"/>
              </w:rPr>
              <w:t>讓我有了更多感觸，她非常樂觀，就算提到前雇主對她的不禮貌</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性騷擾</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也能坦然接受。她算是移工群內的幸運兒，能夠找到對她好的人，更能享有自由。我真心的想要祝福她。在影片中還有更多移工的精采故事，而這社會上有更多人需要幫助，讓我們為他們一起加油吧</w:t>
            </w:r>
            <w:r>
              <w:rPr>
                <w:rFonts w:ascii="微軟正黑體" w:eastAsia="微軟正黑體" w:hAnsi="微軟正黑體" w:cs="微軟正黑體"/>
                <w:sz w:val="28"/>
                <w:szCs w:val="28"/>
              </w:rPr>
              <w:t>!</w:t>
            </w:r>
          </w:p>
          <w:p w:rsidR="00D62E10" w:rsidRDefault="00D62E10">
            <w:pPr>
              <w:rPr>
                <w:rFonts w:ascii="微軟正黑體" w:eastAsia="微軟正黑體" w:hAnsi="微軟正黑體" w:cs="微軟正黑體" w:hint="eastAsia"/>
                <w:b/>
                <w:sz w:val="28"/>
                <w:szCs w:val="28"/>
              </w:rPr>
            </w:pPr>
          </w:p>
          <w:p w:rsidR="00D62E10" w:rsidRPr="00995744" w:rsidRDefault="00A24B75">
            <w:pPr>
              <w:numPr>
                <w:ilvl w:val="0"/>
                <w:numId w:val="2"/>
              </w:numPr>
              <w:pBdr>
                <w:top w:val="nil"/>
                <w:left w:val="nil"/>
                <w:bottom w:val="nil"/>
                <w:right w:val="nil"/>
                <w:between w:val="nil"/>
              </w:pBdr>
              <w:rPr>
                <w:rFonts w:ascii="微軟正黑體" w:eastAsia="微軟正黑體" w:hAnsi="微軟正黑體" w:cs="微軟正黑體"/>
                <w:b/>
                <w:sz w:val="28"/>
                <w:szCs w:val="28"/>
              </w:rPr>
            </w:pPr>
            <w:bookmarkStart w:id="0" w:name="_GoBack"/>
            <w:r w:rsidRPr="00995744">
              <w:rPr>
                <w:rFonts w:ascii="微軟正黑體" w:eastAsia="微軟正黑體" w:hAnsi="微軟正黑體" w:cs="微軟正黑體"/>
                <w:sz w:val="28"/>
                <w:szCs w:val="28"/>
              </w:rPr>
              <w:t>日後再持續進行時，怎麼做會更好？</w:t>
            </w:r>
          </w:p>
          <w:bookmarkEnd w:id="0"/>
          <w:p w:rsidR="00D62E10" w:rsidRPr="00995744" w:rsidRDefault="00995744" w:rsidP="00995744">
            <w:pPr>
              <w:pStyle w:val="a5"/>
              <w:numPr>
                <w:ilvl w:val="0"/>
                <w:numId w:val="4"/>
              </w:numPr>
              <w:pBdr>
                <w:top w:val="nil"/>
                <w:left w:val="nil"/>
                <w:bottom w:val="nil"/>
                <w:right w:val="nil"/>
                <w:between w:val="nil"/>
              </w:pBdr>
              <w:ind w:leftChars="0"/>
              <w:rPr>
                <w:rFonts w:ascii="微軟正黑體" w:eastAsia="微軟正黑體" w:hAnsi="微軟正黑體" w:cs="微軟正黑體"/>
                <w:color w:val="222222"/>
                <w:sz w:val="28"/>
                <w:szCs w:val="28"/>
                <w:highlight w:val="white"/>
              </w:rPr>
            </w:pPr>
            <w:r w:rsidRPr="00995744">
              <w:rPr>
                <w:rFonts w:ascii="微軟正黑體" w:eastAsia="微軟正黑體" w:hAnsi="微軟正黑體" w:cs="微軟正黑體" w:hint="eastAsia"/>
                <w:color w:val="222222"/>
                <w:sz w:val="28"/>
                <w:szCs w:val="28"/>
                <w:highlight w:val="white"/>
              </w:rPr>
              <w:t>持續完成移工特展，並且邀請校內外人士、社區或他校學生一起來關注這這個議題。</w:t>
            </w:r>
          </w:p>
          <w:p w:rsidR="00995744" w:rsidRPr="00995744" w:rsidRDefault="00995744" w:rsidP="00995744">
            <w:pPr>
              <w:pStyle w:val="a5"/>
              <w:numPr>
                <w:ilvl w:val="0"/>
                <w:numId w:val="4"/>
              </w:numPr>
              <w:pBdr>
                <w:top w:val="nil"/>
                <w:left w:val="nil"/>
                <w:bottom w:val="nil"/>
                <w:right w:val="nil"/>
                <w:between w:val="nil"/>
              </w:pBdr>
              <w:ind w:leftChars="0"/>
              <w:rPr>
                <w:rFonts w:ascii="微軟正黑體" w:eastAsia="微軟正黑體" w:hAnsi="微軟正黑體" w:cs="微軟正黑體" w:hint="eastAsia"/>
                <w:color w:val="222222"/>
                <w:sz w:val="28"/>
                <w:szCs w:val="28"/>
                <w:highlight w:val="white"/>
              </w:rPr>
            </w:pPr>
            <w:r>
              <w:rPr>
                <w:rFonts w:ascii="微軟正黑體" w:eastAsia="微軟正黑體" w:hAnsi="微軟正黑體" w:cs="微軟正黑體" w:hint="eastAsia"/>
                <w:color w:val="222222"/>
                <w:sz w:val="28"/>
                <w:szCs w:val="28"/>
                <w:highlight w:val="white"/>
              </w:rPr>
              <w:t>邀請老師或家長志工、同學持續到關愛之家進行教學，讓他們有持續受教育的權利。</w:t>
            </w:r>
          </w:p>
          <w:p w:rsidR="00D62E10" w:rsidRPr="00995744" w:rsidRDefault="00D62E10">
            <w:pPr>
              <w:pBdr>
                <w:top w:val="nil"/>
                <w:left w:val="nil"/>
                <w:bottom w:val="nil"/>
                <w:right w:val="nil"/>
                <w:between w:val="nil"/>
              </w:pBdr>
              <w:rPr>
                <w:rFonts w:ascii="微軟正黑體" w:eastAsia="微軟正黑體" w:hAnsi="微軟正黑體" w:cs="微軟正黑體"/>
                <w:sz w:val="28"/>
                <w:szCs w:val="28"/>
              </w:rPr>
            </w:pPr>
          </w:p>
        </w:tc>
      </w:tr>
      <w:tr w:rsidR="00D62E10">
        <w:trPr>
          <w:trHeight w:val="77"/>
        </w:trPr>
        <w:tc>
          <w:tcPr>
            <w:tcW w:w="9915" w:type="dxa"/>
            <w:gridSpan w:val="2"/>
            <w:shd w:val="clear" w:color="auto" w:fill="auto"/>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0" distB="0" distL="0" distR="0">
                  <wp:extent cx="543052" cy="350525"/>
                  <wp:effectExtent l="0" t="0" r="0" b="0"/>
                  <wp:docPr id="34" name="image4.png" descr="T:\愛轉2017\STAGE\STAGE-05.png"/>
                  <wp:cNvGraphicFramePr/>
                  <a:graphic xmlns:a="http://schemas.openxmlformats.org/drawingml/2006/main">
                    <a:graphicData uri="http://schemas.openxmlformats.org/drawingml/2006/picture">
                      <pic:pic xmlns:pic="http://schemas.openxmlformats.org/drawingml/2006/picture">
                        <pic:nvPicPr>
                          <pic:cNvPr id="0" name="image4.png" descr="T:\愛轉2017\STAGE\STAGE-05.png"/>
                          <pic:cNvPicPr preferRelativeResize="0"/>
                        </pic:nvPicPr>
                        <pic:blipFill>
                          <a:blip r:embed="rId14"/>
                          <a:srcRect/>
                          <a:stretch>
                            <a:fillRect/>
                          </a:stretch>
                        </pic:blipFill>
                        <pic:spPr>
                          <a:xfrm>
                            <a:off x="0" y="0"/>
                            <a:ext cx="543052" cy="350525"/>
                          </a:xfrm>
                          <a:prstGeom prst="rect">
                            <a:avLst/>
                          </a:prstGeom>
                          <a:ln/>
                        </pic:spPr>
                      </pic:pic>
                    </a:graphicData>
                  </a:graphic>
                </wp:inline>
              </w:drawing>
            </w:r>
            <w:r>
              <w:rPr>
                <w:rFonts w:ascii="微軟正黑體" w:eastAsia="微軟正黑體" w:hAnsi="微軟正黑體" w:cs="微軟正黑體"/>
                <w:b/>
                <w:sz w:val="28"/>
                <w:szCs w:val="28"/>
              </w:rPr>
              <w:t xml:space="preserve"> E</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E Record</w:t>
            </w:r>
          </w:p>
          <w:p w:rsidR="00D62E10" w:rsidRDefault="00A24B75">
            <w:pPr>
              <w:numPr>
                <w:ilvl w:val="0"/>
                <w:numId w:val="2"/>
              </w:numPr>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行動紀錄</w:t>
            </w:r>
          </w:p>
          <w:p w:rsidR="00D62E10" w:rsidRDefault="00A24B75">
            <w:pPr>
              <w:numPr>
                <w:ilvl w:val="0"/>
                <w:numId w:val="2"/>
              </w:numPr>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照片、影片、社群分享</w:t>
            </w:r>
          </w:p>
        </w:tc>
      </w:tr>
      <w:tr w:rsidR="00D62E10">
        <w:trPr>
          <w:trHeight w:val="5310"/>
        </w:trPr>
        <w:tc>
          <w:tcPr>
            <w:tcW w:w="9915" w:type="dxa"/>
            <w:gridSpan w:val="2"/>
            <w:shd w:val="clear" w:color="auto" w:fill="auto"/>
          </w:tcPr>
          <w:p w:rsidR="00D62E10" w:rsidRDefault="00D62E10">
            <w:pPr>
              <w:rPr>
                <w:rFonts w:ascii="微軟正黑體" w:eastAsia="微軟正黑體" w:hAnsi="微軟正黑體" w:cs="微軟正黑體"/>
                <w:b/>
                <w:sz w:val="28"/>
                <w:szCs w:val="28"/>
              </w:rPr>
            </w:pPr>
          </w:p>
          <w:tbl>
            <w:tblPr>
              <w:tblStyle w:val="af0"/>
              <w:tblW w:w="92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2835"/>
              <w:gridCol w:w="3402"/>
            </w:tblGrid>
            <w:tr w:rsidR="00D62E10" w:rsidTr="00995744">
              <w:trPr>
                <w:trHeight w:val="2790"/>
              </w:trPr>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1914525" cy="14351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1914525" cy="14351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143510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1905000" cy="14351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關愛之家陪伴寶寶</w:t>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募款捐助移工寶寶</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幼兒園教學見習</w:t>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1914525" cy="14351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1914525" cy="14351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1422400"/>
                        <wp:effectExtent l="0" t="0" r="0" b="0"/>
                        <wp:docPr id="3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1905000" cy="14224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幼兒園見習</w:t>
                  </w:r>
                  <w:r>
                    <w:rPr>
                      <w:rFonts w:ascii="微軟正黑體" w:eastAsia="微軟正黑體" w:hAnsi="微軟正黑體" w:cs="微軟正黑體"/>
                      <w:b/>
                      <w:sz w:val="28"/>
                      <w:szCs w:val="28"/>
                    </w:rPr>
                    <w:t xml:space="preserve"> </w:t>
                  </w:r>
                  <w:r>
                    <w:rPr>
                      <w:rFonts w:ascii="微軟正黑體" w:eastAsia="微軟正黑體" w:hAnsi="微軟正黑體" w:cs="微軟正黑體"/>
                      <w:b/>
                      <w:sz w:val="28"/>
                      <w:szCs w:val="28"/>
                    </w:rPr>
                    <w:t>說故事</w:t>
                  </w:r>
                </w:p>
              </w:tc>
              <w:tc>
                <w:tcPr>
                  <w:tcW w:w="2835" w:type="dxa"/>
                  <w:shd w:val="clear" w:color="auto" w:fill="auto"/>
                  <w:tcMar>
                    <w:top w:w="100" w:type="dxa"/>
                    <w:left w:w="100" w:type="dxa"/>
                    <w:bottom w:w="100" w:type="dxa"/>
                    <w:right w:w="100" w:type="dxa"/>
                  </w:tcMa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sz w:val="28"/>
                      <w:szCs w:val="28"/>
                    </w:rPr>
                    <w:t>關愛之家</w:t>
                  </w:r>
                  <w:r>
                    <w:rPr>
                      <w:rFonts w:ascii="微軟正黑體" w:eastAsia="微軟正黑體" w:hAnsi="微軟正黑體" w:cs="微軟正黑體"/>
                      <w:b/>
                      <w:sz w:val="28"/>
                      <w:szCs w:val="28"/>
                    </w:rPr>
                    <w:t xml:space="preserve"> </w:t>
                  </w:r>
                  <w:r>
                    <w:rPr>
                      <w:rFonts w:ascii="微軟正黑體" w:eastAsia="微軟正黑體" w:hAnsi="微軟正黑體" w:cs="微軟正黑體"/>
                      <w:b/>
                      <w:sz w:val="28"/>
                      <w:szCs w:val="28"/>
                    </w:rPr>
                    <w:t>數字歌教學</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關愛之家說故事</w:t>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1914525" cy="14351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24050" cy="144780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1924050" cy="14478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142240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905000" cy="14224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奶瓶宣導</w:t>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參加</w:t>
                  </w:r>
                  <w:r>
                    <w:rPr>
                      <w:rFonts w:ascii="微軟正黑體" w:eastAsia="微軟正黑體" w:hAnsi="微軟正黑體" w:cs="微軟正黑體"/>
                      <w:b/>
                      <w:sz w:val="28"/>
                      <w:szCs w:val="28"/>
                    </w:rPr>
                    <w:t>one-forty</w:t>
                  </w:r>
                  <w:r>
                    <w:rPr>
                      <w:rFonts w:ascii="微軟正黑體" w:eastAsia="微軟正黑體" w:hAnsi="微軟正黑體" w:cs="微軟正黑體"/>
                      <w:b/>
                      <w:sz w:val="28"/>
                      <w:szCs w:val="28"/>
                    </w:rPr>
                    <w:t>東南亞廚房派對</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東南亞廚房派對</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與移工大廚聊天</w:t>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1435100"/>
                        <wp:effectExtent l="0" t="0" r="0" b="0"/>
                        <wp:docPr id="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1914525" cy="14351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24050" cy="144780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1924050" cy="14478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1422400"/>
                        <wp:effectExtent l="0" t="0" r="0" b="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905000" cy="14224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參加</w:t>
                  </w:r>
                  <w:r>
                    <w:rPr>
                      <w:rFonts w:ascii="微軟正黑體" w:eastAsia="微軟正黑體" w:hAnsi="微軟正黑體" w:cs="微軟正黑體"/>
                      <w:b/>
                      <w:sz w:val="28"/>
                      <w:szCs w:val="28"/>
                    </w:rPr>
                    <w:t>one-forty</w:t>
                  </w:r>
                  <w:r>
                    <w:rPr>
                      <w:rFonts w:ascii="微軟正黑體" w:eastAsia="微軟正黑體" w:hAnsi="微軟正黑體" w:cs="微軟正黑體"/>
                      <w:b/>
                      <w:sz w:val="28"/>
                      <w:szCs w:val="28"/>
                    </w:rPr>
                    <w:t>故事</w:t>
                  </w:r>
                  <w:r>
                    <w:rPr>
                      <w:rFonts w:ascii="微軟正黑體" w:eastAsia="微軟正黑體" w:hAnsi="微軟正黑體" w:cs="微軟正黑體"/>
                      <w:b/>
                      <w:sz w:val="28"/>
                      <w:szCs w:val="28"/>
                    </w:rPr>
                    <w:lastRenderedPageBreak/>
                    <w:t>月台</w:t>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故事月台</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與移工一</w:t>
                  </w:r>
                  <w:r>
                    <w:rPr>
                      <w:rFonts w:ascii="微軟正黑體" w:eastAsia="微軟正黑體" w:hAnsi="微軟正黑體" w:cs="微軟正黑體"/>
                      <w:b/>
                      <w:sz w:val="28"/>
                      <w:szCs w:val="28"/>
                    </w:rPr>
                    <w:lastRenderedPageBreak/>
                    <w:t>起分享自己的快樂</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lastRenderedPageBreak/>
                    <w:t>訪問</w:t>
                  </w:r>
                  <w:r>
                    <w:rPr>
                      <w:rFonts w:ascii="微軟正黑體" w:eastAsia="微軟正黑體" w:hAnsi="微軟正黑體" w:cs="微軟正黑體"/>
                      <w:b/>
                      <w:sz w:val="28"/>
                      <w:szCs w:val="28"/>
                    </w:rPr>
                    <w:t>one-forty</w:t>
                  </w:r>
                  <w:r>
                    <w:rPr>
                      <w:rFonts w:ascii="微軟正黑體" w:eastAsia="微軟正黑體" w:hAnsi="微軟正黑體" w:cs="微軟正黑體"/>
                      <w:b/>
                      <w:sz w:val="28"/>
                      <w:szCs w:val="28"/>
                    </w:rPr>
                    <w:t>志工及移</w:t>
                  </w:r>
                  <w:r>
                    <w:rPr>
                      <w:rFonts w:ascii="微軟正黑體" w:eastAsia="微軟正黑體" w:hAnsi="微軟正黑體" w:cs="微軟正黑體"/>
                      <w:b/>
                      <w:sz w:val="28"/>
                      <w:szCs w:val="28"/>
                    </w:rPr>
                    <w:lastRenderedPageBreak/>
                    <w:t>工</w:t>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lastRenderedPageBreak/>
                    <w:drawing>
                      <wp:inline distT="114300" distB="114300" distL="114300" distR="114300">
                        <wp:extent cx="1914525" cy="2705100"/>
                        <wp:effectExtent l="0" t="0" r="0" b="0"/>
                        <wp:docPr id="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914525" cy="27051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24050" cy="355600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1924050" cy="35560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3517900"/>
                        <wp:effectExtent l="0" t="0" r="0" b="0"/>
                        <wp:docPr id="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a:srcRect/>
                                <a:stretch>
                                  <a:fillRect/>
                                </a:stretch>
                              </pic:blipFill>
                              <pic:spPr>
                                <a:xfrm>
                                  <a:off x="0" y="0"/>
                                  <a:ext cx="1905000" cy="35179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和我們不一樣的</w:t>
                  </w:r>
                  <w:r>
                    <w:rPr>
                      <w:rFonts w:ascii="微軟正黑體" w:eastAsia="微軟正黑體" w:hAnsi="微軟正黑體" w:cs="微軟正黑體"/>
                      <w:b/>
                      <w:sz w:val="28"/>
                      <w:szCs w:val="28"/>
                    </w:rPr>
                    <w:t>24</w:t>
                  </w:r>
                  <w:r>
                    <w:rPr>
                      <w:rFonts w:ascii="微軟正黑體" w:eastAsia="微軟正黑體" w:hAnsi="微軟正黑體" w:cs="微軟正黑體"/>
                      <w:b/>
                      <w:sz w:val="28"/>
                      <w:szCs w:val="28"/>
                    </w:rPr>
                    <w:t>小時</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移工慢畫</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封面</w:t>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移動生活</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展版</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移動生活</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展版</w:t>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3543300"/>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1914525" cy="3543300"/>
                                </a:xfrm>
                                <a:prstGeom prst="rect">
                                  <a:avLst/>
                                </a:prstGeom>
                                <a:ln/>
                              </pic:spPr>
                            </pic:pic>
                          </a:graphicData>
                        </a:graphic>
                      </wp:inline>
                    </w:drawing>
                  </w:r>
                </w:p>
              </w:tc>
              <w:tc>
                <w:tcPr>
                  <w:tcW w:w="2835" w:type="dxa"/>
                  <w:shd w:val="clear" w:color="auto" w:fill="auto"/>
                  <w:tcMar>
                    <w:top w:w="100" w:type="dxa"/>
                    <w:left w:w="100" w:type="dxa"/>
                    <w:bottom w:w="100" w:type="dxa"/>
                    <w:right w:w="100" w:type="dxa"/>
                  </w:tcMar>
                </w:tcPr>
                <w:p w:rsidR="00D62E10" w:rsidRDefault="00A24B75">
                  <w:pP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14525" cy="3530600"/>
                        <wp:effectExtent l="0" t="0" r="0" b="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1914525" cy="3530600"/>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noProof/>
                      <w:sz w:val="28"/>
                      <w:szCs w:val="28"/>
                    </w:rPr>
                    <w:drawing>
                      <wp:inline distT="114300" distB="114300" distL="114300" distR="114300">
                        <wp:extent cx="1905000" cy="3517900"/>
                        <wp:effectExtent l="0" t="0" r="0" b="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1905000" cy="3517900"/>
                                </a:xfrm>
                                <a:prstGeom prst="rect">
                                  <a:avLst/>
                                </a:prstGeom>
                                <a:ln/>
                              </pic:spPr>
                            </pic:pic>
                          </a:graphicData>
                        </a:graphic>
                      </wp:inline>
                    </w:drawing>
                  </w:r>
                </w:p>
              </w:tc>
            </w:tr>
            <w:tr w:rsidR="00D62E10" w:rsidTr="00995744">
              <w:tc>
                <w:tcPr>
                  <w:tcW w:w="3010"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東南亞廚房派對</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展版</w:t>
                  </w:r>
                </w:p>
              </w:tc>
              <w:tc>
                <w:tcPr>
                  <w:tcW w:w="2835"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故事月台</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展版</w:t>
                  </w:r>
                </w:p>
              </w:tc>
              <w:tc>
                <w:tcPr>
                  <w:tcW w:w="3402" w:type="dxa"/>
                  <w:shd w:val="clear" w:color="auto" w:fill="auto"/>
                  <w:tcMar>
                    <w:top w:w="100" w:type="dxa"/>
                    <w:left w:w="100" w:type="dxa"/>
                    <w:bottom w:w="100" w:type="dxa"/>
                    <w:right w:w="100" w:type="dxa"/>
                  </w:tcMar>
                </w:tcPr>
                <w:p w:rsidR="00D62E10" w:rsidRDefault="00A24B75">
                  <w:pPr>
                    <w:pBdr>
                      <w:top w:val="nil"/>
                      <w:left w:val="nil"/>
                      <w:bottom w:val="nil"/>
                      <w:right w:val="nil"/>
                      <w:between w:val="nil"/>
                    </w:pBdr>
                    <w:rPr>
                      <w:rFonts w:ascii="微軟正黑體" w:eastAsia="微軟正黑體" w:hAnsi="微軟正黑體" w:cs="微軟正黑體"/>
                      <w:b/>
                      <w:sz w:val="28"/>
                      <w:szCs w:val="28"/>
                    </w:rPr>
                  </w:pPr>
                  <w:r>
                    <w:rPr>
                      <w:rFonts w:ascii="微軟正黑體" w:eastAsia="微軟正黑體" w:hAnsi="微軟正黑體" w:cs="微軟正黑體"/>
                      <w:b/>
                      <w:sz w:val="28"/>
                      <w:szCs w:val="28"/>
                    </w:rPr>
                    <w:t>移工寶寶</w:t>
                  </w:r>
                  <w:r>
                    <w:rPr>
                      <w:rFonts w:ascii="微軟正黑體" w:eastAsia="微軟正黑體" w:hAnsi="微軟正黑體" w:cs="微軟正黑體"/>
                      <w:b/>
                      <w:sz w:val="28"/>
                      <w:szCs w:val="28"/>
                    </w:rPr>
                    <w:t>-</w:t>
                  </w:r>
                  <w:r>
                    <w:rPr>
                      <w:rFonts w:ascii="微軟正黑體" w:eastAsia="微軟正黑體" w:hAnsi="微軟正黑體" w:cs="微軟正黑體"/>
                      <w:b/>
                      <w:sz w:val="28"/>
                      <w:szCs w:val="28"/>
                    </w:rPr>
                    <w:t>展版</w:t>
                  </w:r>
                </w:p>
              </w:tc>
            </w:tr>
          </w:tbl>
          <w:p w:rsidR="00D62E10" w:rsidRDefault="00D62E10">
            <w:pPr>
              <w:rPr>
                <w:rFonts w:ascii="微軟正黑體" w:eastAsia="微軟正黑體" w:hAnsi="微軟正黑體" w:cs="微軟正黑體"/>
                <w:b/>
                <w:sz w:val="28"/>
                <w:szCs w:val="28"/>
              </w:rPr>
            </w:pPr>
          </w:p>
        </w:tc>
      </w:tr>
    </w:tbl>
    <w:p w:rsidR="00D62E10" w:rsidRDefault="00A24B75">
      <w:pPr>
        <w:numPr>
          <w:ilvl w:val="0"/>
          <w:numId w:val="1"/>
        </w:numPr>
        <w:pBdr>
          <w:top w:val="nil"/>
          <w:left w:val="nil"/>
          <w:bottom w:val="nil"/>
          <w:right w:val="nil"/>
          <w:between w:val="nil"/>
        </w:pBdr>
        <w:ind w:right="-907"/>
        <w:rPr>
          <w:rFonts w:ascii="微軟正黑體" w:eastAsia="微軟正黑體" w:hAnsi="微軟正黑體" w:cs="微軟正黑體"/>
          <w:color w:val="000000"/>
        </w:rPr>
      </w:pPr>
      <w:r>
        <w:rPr>
          <w:rFonts w:ascii="微軟正黑體" w:eastAsia="微軟正黑體" w:hAnsi="微軟正黑體" w:cs="微軟正黑體"/>
          <w:color w:val="000000"/>
        </w:rPr>
        <w:lastRenderedPageBreak/>
        <w:t>總頁數以</w:t>
      </w:r>
      <w:r>
        <w:rPr>
          <w:rFonts w:ascii="微軟正黑體" w:eastAsia="微軟正黑體" w:hAnsi="微軟正黑體" w:cs="微軟正黑體"/>
          <w:color w:val="000000"/>
        </w:rPr>
        <w:t>15</w:t>
      </w:r>
      <w:r>
        <w:rPr>
          <w:rFonts w:ascii="微軟正黑體" w:eastAsia="微軟正黑體" w:hAnsi="微軟正黑體" w:cs="微軟正黑體"/>
          <w:color w:val="000000"/>
        </w:rPr>
        <w:t>頁為限！</w:t>
      </w:r>
    </w:p>
    <w:p w:rsidR="00D62E10" w:rsidRDefault="00A24B75">
      <w:pPr>
        <w:numPr>
          <w:ilvl w:val="0"/>
          <w:numId w:val="1"/>
        </w:numPr>
        <w:pBdr>
          <w:top w:val="nil"/>
          <w:left w:val="nil"/>
          <w:bottom w:val="nil"/>
          <w:right w:val="nil"/>
          <w:between w:val="nil"/>
        </w:pBdr>
        <w:ind w:right="-907"/>
        <w:rPr>
          <w:rFonts w:ascii="微軟正黑體" w:eastAsia="微軟正黑體" w:hAnsi="微軟正黑體" w:cs="微軟正黑體"/>
          <w:color w:val="000000"/>
        </w:rPr>
      </w:pPr>
      <w:r>
        <w:rPr>
          <w:rFonts w:ascii="微軟正黑體" w:eastAsia="微軟正黑體" w:hAnsi="微軟正黑體" w:cs="微軟正黑體"/>
          <w:color w:val="000000"/>
        </w:rPr>
        <w:t>成果繳件時間：</w:t>
      </w:r>
      <w:r>
        <w:rPr>
          <w:rFonts w:ascii="微軟正黑體" w:eastAsia="微軟正黑體" w:hAnsi="微軟正黑體" w:cs="微軟正黑體"/>
          <w:color w:val="000000"/>
        </w:rPr>
        <w:t>2020</w:t>
      </w:r>
      <w:r>
        <w:rPr>
          <w:rFonts w:ascii="微軟正黑體" w:eastAsia="微軟正黑體" w:hAnsi="微軟正黑體" w:cs="微軟正黑體"/>
          <w:color w:val="000000"/>
        </w:rPr>
        <w:t>年</w:t>
      </w:r>
      <w:r>
        <w:rPr>
          <w:rFonts w:ascii="微軟正黑體" w:eastAsia="微軟正黑體" w:hAnsi="微軟正黑體" w:cs="微軟正黑體"/>
          <w:color w:val="000000"/>
        </w:rPr>
        <w:t>2</w:t>
      </w:r>
      <w:r>
        <w:rPr>
          <w:rFonts w:ascii="微軟正黑體" w:eastAsia="微軟正黑體" w:hAnsi="微軟正黑體" w:cs="微軟正黑體"/>
          <w:color w:val="000000"/>
        </w:rPr>
        <w:t>月</w:t>
      </w:r>
      <w:r>
        <w:rPr>
          <w:rFonts w:ascii="微軟正黑體" w:eastAsia="微軟正黑體" w:hAnsi="微軟正黑體" w:cs="微軟正黑體"/>
          <w:color w:val="000000"/>
        </w:rPr>
        <w:t>28</w:t>
      </w:r>
      <w:r>
        <w:rPr>
          <w:rFonts w:ascii="微軟正黑體" w:eastAsia="微軟正黑體" w:hAnsi="微軟正黑體" w:cs="微軟正黑體"/>
          <w:color w:val="000000"/>
        </w:rPr>
        <w:t>日（五）</w:t>
      </w:r>
      <w:r>
        <w:rPr>
          <w:rFonts w:ascii="微軟正黑體" w:eastAsia="微軟正黑體" w:hAnsi="微軟正黑體" w:cs="微軟正黑體"/>
          <w:color w:val="000000"/>
        </w:rPr>
        <w:t>23</w:t>
      </w:r>
      <w:r>
        <w:rPr>
          <w:rFonts w:ascii="微軟正黑體" w:eastAsia="微軟正黑體" w:hAnsi="微軟正黑體" w:cs="微軟正黑體"/>
          <w:color w:val="000000"/>
        </w:rPr>
        <w:t>：</w:t>
      </w:r>
      <w:r>
        <w:rPr>
          <w:rFonts w:ascii="微軟正黑體" w:eastAsia="微軟正黑體" w:hAnsi="微軟正黑體" w:cs="微軟正黑體"/>
          <w:color w:val="000000"/>
        </w:rPr>
        <w:t>59</w:t>
      </w:r>
      <w:r>
        <w:rPr>
          <w:rFonts w:ascii="微軟正黑體" w:eastAsia="微軟正黑體" w:hAnsi="微軟正黑體" w:cs="微軟正黑體"/>
          <w:color w:val="000000"/>
        </w:rPr>
        <w:t>前，逾期不受理</w:t>
      </w:r>
    </w:p>
    <w:p w:rsidR="00D62E10" w:rsidRDefault="00A24B75">
      <w:pPr>
        <w:numPr>
          <w:ilvl w:val="0"/>
          <w:numId w:val="1"/>
        </w:numPr>
        <w:pBdr>
          <w:top w:val="nil"/>
          <w:left w:val="nil"/>
          <w:bottom w:val="nil"/>
          <w:right w:val="nil"/>
          <w:between w:val="nil"/>
        </w:pBdr>
        <w:ind w:right="-907"/>
        <w:rPr>
          <w:rFonts w:ascii="微軟正黑體" w:eastAsia="微軟正黑體" w:hAnsi="微軟正黑體" w:cs="微軟正黑體"/>
          <w:color w:val="000000"/>
        </w:rPr>
      </w:pPr>
      <w:r>
        <w:rPr>
          <w:rFonts w:ascii="微軟正黑體" w:eastAsia="微軟正黑體" w:hAnsi="微軟正黑體" w:cs="微軟正黑體"/>
          <w:color w:val="000000"/>
        </w:rPr>
        <w:t>請直接至金車「愛讓世界轉動」網站</w:t>
      </w:r>
      <w:hyperlink r:id="rId33">
        <w:r>
          <w:rPr>
            <w:rFonts w:ascii="微軟正黑體" w:eastAsia="微軟正黑體" w:hAnsi="微軟正黑體" w:cs="微軟正黑體"/>
            <w:color w:val="0000FF"/>
            <w:u w:val="single"/>
          </w:rPr>
          <w:t>https://kingcar.org.tw/project/500822</w:t>
        </w:r>
      </w:hyperlink>
    </w:p>
    <w:p w:rsidR="00D62E10" w:rsidRDefault="00A24B75">
      <w:pPr>
        <w:pBdr>
          <w:top w:val="nil"/>
          <w:left w:val="nil"/>
          <w:bottom w:val="nil"/>
          <w:right w:val="nil"/>
          <w:between w:val="nil"/>
        </w:pBdr>
        <w:ind w:left="-86" w:right="-907" w:hanging="480"/>
        <w:rPr>
          <w:rFonts w:ascii="微軟正黑體" w:eastAsia="微軟正黑體" w:hAnsi="微軟正黑體" w:cs="微軟正黑體"/>
          <w:color w:val="000000"/>
        </w:rPr>
      </w:pPr>
      <w:r>
        <w:rPr>
          <w:rFonts w:ascii="微軟正黑體" w:eastAsia="微軟正黑體" w:hAnsi="微軟正黑體" w:cs="微軟正黑體"/>
          <w:color w:val="000000"/>
        </w:rPr>
        <w:t>上傳成果資料。謝謝</w:t>
      </w:r>
    </w:p>
    <w:sectPr w:rsidR="00D62E10">
      <w:footerReference w:type="default" r:id="rId34"/>
      <w:pgSz w:w="11906" w:h="16838"/>
      <w:pgMar w:top="993" w:right="1800" w:bottom="1135"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B75" w:rsidRDefault="00A24B75">
      <w:r>
        <w:separator/>
      </w:r>
    </w:p>
  </w:endnote>
  <w:endnote w:type="continuationSeparator" w:id="0">
    <w:p w:rsidR="00A24B75" w:rsidRDefault="00A2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10" w:rsidRDefault="00A24B75">
    <w:pPr>
      <w:pBdr>
        <w:top w:val="nil"/>
        <w:left w:val="nil"/>
        <w:bottom w:val="nil"/>
        <w:right w:val="nil"/>
        <w:between w:val="nil"/>
      </w:pBdr>
      <w:tabs>
        <w:tab w:val="center" w:pos="4153"/>
        <w:tab w:val="right" w:pos="8306"/>
      </w:tabs>
      <w:jc w:val="center"/>
      <w:rPr>
        <w:color w:val="000000"/>
        <w:sz w:val="20"/>
        <w:szCs w:val="20"/>
      </w:rPr>
    </w:pPr>
    <w:r>
      <w:rPr>
        <w:rFonts w:ascii="微軟正黑體" w:eastAsia="微軟正黑體" w:hAnsi="微軟正黑體" w:cs="微軟正黑體"/>
        <w:color w:val="000000"/>
        <w:sz w:val="20"/>
        <w:szCs w:val="20"/>
      </w:rPr>
      <w:fldChar w:fldCharType="begin"/>
    </w:r>
    <w:r>
      <w:rPr>
        <w:rFonts w:ascii="微軟正黑體" w:eastAsia="微軟正黑體" w:hAnsi="微軟正黑體" w:cs="微軟正黑體"/>
        <w:color w:val="000000"/>
        <w:sz w:val="20"/>
        <w:szCs w:val="20"/>
      </w:rPr>
      <w:instrText>PAGE</w:instrText>
    </w:r>
    <w:r w:rsidR="00995744">
      <w:rPr>
        <w:rFonts w:ascii="微軟正黑體" w:eastAsia="微軟正黑體" w:hAnsi="微軟正黑體" w:cs="微軟正黑體"/>
        <w:color w:val="000000"/>
        <w:sz w:val="20"/>
        <w:szCs w:val="20"/>
      </w:rPr>
      <w:fldChar w:fldCharType="separate"/>
    </w:r>
    <w:r w:rsidR="00995744">
      <w:rPr>
        <w:rFonts w:ascii="微軟正黑體" w:eastAsia="微軟正黑體" w:hAnsi="微軟正黑體" w:cs="微軟正黑體"/>
        <w:noProof/>
        <w:color w:val="000000"/>
        <w:sz w:val="20"/>
        <w:szCs w:val="20"/>
      </w:rPr>
      <w:t>4</w:t>
    </w:r>
    <w:r>
      <w:rPr>
        <w:rFonts w:ascii="微軟正黑體" w:eastAsia="微軟正黑體" w:hAnsi="微軟正黑體" w:cs="微軟正黑體"/>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B75" w:rsidRDefault="00A24B75">
      <w:r>
        <w:separator/>
      </w:r>
    </w:p>
  </w:footnote>
  <w:footnote w:type="continuationSeparator" w:id="0">
    <w:p w:rsidR="00A24B75" w:rsidRDefault="00A24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34C26"/>
    <w:multiLevelType w:val="multilevel"/>
    <w:tmpl w:val="11F8D9C8"/>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FE82AD1"/>
    <w:multiLevelType w:val="hybridMultilevel"/>
    <w:tmpl w:val="153C0BC4"/>
    <w:lvl w:ilvl="0" w:tplc="EF8C974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6CF71466"/>
    <w:multiLevelType w:val="multilevel"/>
    <w:tmpl w:val="9FD4EF4C"/>
    <w:lvl w:ilvl="0">
      <w:start w:val="1"/>
      <w:numFmt w:val="bullet"/>
      <w:lvlText w:val="●"/>
      <w:lvlJc w:val="left"/>
      <w:pPr>
        <w:ind w:left="-86" w:hanging="480"/>
      </w:pPr>
      <w:rPr>
        <w:rFonts w:ascii="Noto Sans Symbols" w:eastAsia="Noto Sans Symbols" w:hAnsi="Noto Sans Symbols" w:cs="Noto Sans Symbols"/>
      </w:rPr>
    </w:lvl>
    <w:lvl w:ilvl="1">
      <w:start w:val="1"/>
      <w:numFmt w:val="bullet"/>
      <w:lvlText w:val="■"/>
      <w:lvlJc w:val="left"/>
      <w:pPr>
        <w:ind w:left="394" w:hanging="480"/>
      </w:pPr>
      <w:rPr>
        <w:rFonts w:ascii="Noto Sans Symbols" w:eastAsia="Noto Sans Symbols" w:hAnsi="Noto Sans Symbols" w:cs="Noto Sans Symbols"/>
      </w:rPr>
    </w:lvl>
    <w:lvl w:ilvl="2">
      <w:start w:val="1"/>
      <w:numFmt w:val="bullet"/>
      <w:lvlText w:val="◆"/>
      <w:lvlJc w:val="left"/>
      <w:pPr>
        <w:ind w:left="874" w:hanging="479"/>
      </w:pPr>
      <w:rPr>
        <w:rFonts w:ascii="Noto Sans Symbols" w:eastAsia="Noto Sans Symbols" w:hAnsi="Noto Sans Symbols" w:cs="Noto Sans Symbols"/>
      </w:rPr>
    </w:lvl>
    <w:lvl w:ilvl="3">
      <w:start w:val="1"/>
      <w:numFmt w:val="bullet"/>
      <w:lvlText w:val="●"/>
      <w:lvlJc w:val="left"/>
      <w:pPr>
        <w:ind w:left="1354" w:hanging="480"/>
      </w:pPr>
      <w:rPr>
        <w:rFonts w:ascii="Noto Sans Symbols" w:eastAsia="Noto Sans Symbols" w:hAnsi="Noto Sans Symbols" w:cs="Noto Sans Symbols"/>
      </w:rPr>
    </w:lvl>
    <w:lvl w:ilvl="4">
      <w:start w:val="1"/>
      <w:numFmt w:val="bullet"/>
      <w:lvlText w:val="■"/>
      <w:lvlJc w:val="left"/>
      <w:pPr>
        <w:ind w:left="1834" w:hanging="480"/>
      </w:pPr>
      <w:rPr>
        <w:rFonts w:ascii="Noto Sans Symbols" w:eastAsia="Noto Sans Symbols" w:hAnsi="Noto Sans Symbols" w:cs="Noto Sans Symbols"/>
      </w:rPr>
    </w:lvl>
    <w:lvl w:ilvl="5">
      <w:start w:val="1"/>
      <w:numFmt w:val="bullet"/>
      <w:lvlText w:val="◆"/>
      <w:lvlJc w:val="left"/>
      <w:pPr>
        <w:ind w:left="2314" w:hanging="480"/>
      </w:pPr>
      <w:rPr>
        <w:rFonts w:ascii="Noto Sans Symbols" w:eastAsia="Noto Sans Symbols" w:hAnsi="Noto Sans Symbols" w:cs="Noto Sans Symbols"/>
      </w:rPr>
    </w:lvl>
    <w:lvl w:ilvl="6">
      <w:start w:val="1"/>
      <w:numFmt w:val="bullet"/>
      <w:lvlText w:val="●"/>
      <w:lvlJc w:val="left"/>
      <w:pPr>
        <w:ind w:left="2794" w:hanging="480"/>
      </w:pPr>
      <w:rPr>
        <w:rFonts w:ascii="Noto Sans Symbols" w:eastAsia="Noto Sans Symbols" w:hAnsi="Noto Sans Symbols" w:cs="Noto Sans Symbols"/>
      </w:rPr>
    </w:lvl>
    <w:lvl w:ilvl="7">
      <w:start w:val="1"/>
      <w:numFmt w:val="bullet"/>
      <w:lvlText w:val="■"/>
      <w:lvlJc w:val="left"/>
      <w:pPr>
        <w:ind w:left="3274" w:hanging="480"/>
      </w:pPr>
      <w:rPr>
        <w:rFonts w:ascii="Noto Sans Symbols" w:eastAsia="Noto Sans Symbols" w:hAnsi="Noto Sans Symbols" w:cs="Noto Sans Symbols"/>
      </w:rPr>
    </w:lvl>
    <w:lvl w:ilvl="8">
      <w:start w:val="1"/>
      <w:numFmt w:val="bullet"/>
      <w:lvlText w:val="◆"/>
      <w:lvlJc w:val="left"/>
      <w:pPr>
        <w:ind w:left="3754" w:hanging="480"/>
      </w:pPr>
      <w:rPr>
        <w:rFonts w:ascii="Noto Sans Symbols" w:eastAsia="Noto Sans Symbols" w:hAnsi="Noto Sans Symbols" w:cs="Noto Sans Symbols"/>
      </w:rPr>
    </w:lvl>
  </w:abstractNum>
  <w:abstractNum w:abstractNumId="3" w15:restartNumberingAfterBreak="0">
    <w:nsid w:val="75311AFC"/>
    <w:multiLevelType w:val="multilevel"/>
    <w:tmpl w:val="ED465CCC"/>
    <w:lvl w:ilvl="0">
      <w:start w:val="1"/>
      <w:numFmt w:val="bullet"/>
      <w:lvlText w:val="●"/>
      <w:lvlJc w:val="left"/>
      <w:pPr>
        <w:ind w:left="480" w:hanging="480"/>
      </w:pPr>
      <w:rPr>
        <w:rFonts w:ascii="Noto Sans Symbols" w:eastAsia="Noto Sans Symbols" w:hAnsi="Noto Sans Symbols" w:cs="Noto Sans Symbols"/>
        <w:color w:val="943734"/>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E10"/>
    <w:rsid w:val="00995744"/>
    <w:rsid w:val="00A24B75"/>
    <w:rsid w:val="00D62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EE80C"/>
  <w15:docId w15:val="{354261C4-62E7-470F-AE16-ACF02965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33AEE"/>
    <w:rPr>
      <w:kern w:val="2"/>
    </w:rPr>
  </w:style>
  <w:style w:type="paragraph" w:styleId="1">
    <w:name w:val="heading 1"/>
    <w:basedOn w:val="a0"/>
    <w:next w:val="a0"/>
    <w:pPr>
      <w:keepNext/>
      <w:keepLines/>
      <w:spacing w:before="480" w:after="120"/>
      <w:outlineLvl w:val="0"/>
    </w:pPr>
    <w:rPr>
      <w:b/>
      <w:sz w:val="48"/>
      <w:szCs w:val="48"/>
    </w:rPr>
  </w:style>
  <w:style w:type="paragraph" w:styleId="2">
    <w:name w:val="heading 2"/>
    <w:basedOn w:val="a0"/>
    <w:next w:val="a0"/>
    <w:pPr>
      <w:keepNext/>
      <w:keepLines/>
      <w:spacing w:before="360" w:after="80"/>
      <w:outlineLvl w:val="1"/>
    </w:pPr>
    <w:rPr>
      <w:b/>
      <w:sz w:val="36"/>
      <w:szCs w:val="36"/>
    </w:rPr>
  </w:style>
  <w:style w:type="paragraph" w:styleId="3">
    <w:name w:val="heading 3"/>
    <w:basedOn w:val="a0"/>
    <w:next w:val="a0"/>
    <w:pPr>
      <w:keepNext/>
      <w:keepLines/>
      <w:spacing w:before="280" w:after="80"/>
      <w:outlineLvl w:val="2"/>
    </w:pPr>
    <w:rPr>
      <w:b/>
      <w:sz w:val="28"/>
      <w:szCs w:val="28"/>
    </w:rPr>
  </w:style>
  <w:style w:type="paragraph" w:styleId="4">
    <w:name w:val="heading 4"/>
    <w:basedOn w:val="a0"/>
    <w:next w:val="a0"/>
    <w:pPr>
      <w:keepNext/>
      <w:keepLines/>
      <w:spacing w:before="240" w:after="40"/>
      <w:outlineLvl w:val="3"/>
    </w:pPr>
    <w:rPr>
      <w:b/>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paragraph" w:styleId="a5">
    <w:name w:val="List Paragraph"/>
    <w:basedOn w:val="a0"/>
    <w:uiPriority w:val="34"/>
    <w:qFormat/>
    <w:rsid w:val="004A6D25"/>
    <w:pPr>
      <w:ind w:leftChars="200" w:left="480"/>
    </w:pPr>
  </w:style>
  <w:style w:type="table" w:styleId="a6">
    <w:name w:val="Table Grid"/>
    <w:basedOn w:val="a2"/>
    <w:uiPriority w:val="59"/>
    <w:rsid w:val="004A6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semiHidden/>
    <w:unhideWhenUsed/>
    <w:rsid w:val="00313616"/>
    <w:pPr>
      <w:tabs>
        <w:tab w:val="center" w:pos="4153"/>
        <w:tab w:val="right" w:pos="8306"/>
      </w:tabs>
      <w:snapToGrid w:val="0"/>
    </w:pPr>
    <w:rPr>
      <w:sz w:val="20"/>
      <w:szCs w:val="20"/>
    </w:rPr>
  </w:style>
  <w:style w:type="character" w:customStyle="1" w:styleId="a8">
    <w:name w:val="頁首 字元"/>
    <w:basedOn w:val="a1"/>
    <w:link w:val="a7"/>
    <w:uiPriority w:val="99"/>
    <w:semiHidden/>
    <w:rsid w:val="00313616"/>
    <w:rPr>
      <w:kern w:val="2"/>
    </w:rPr>
  </w:style>
  <w:style w:type="paragraph" w:styleId="a9">
    <w:name w:val="footer"/>
    <w:basedOn w:val="a0"/>
    <w:link w:val="aa"/>
    <w:uiPriority w:val="99"/>
    <w:unhideWhenUsed/>
    <w:rsid w:val="00313616"/>
    <w:pPr>
      <w:tabs>
        <w:tab w:val="center" w:pos="4153"/>
        <w:tab w:val="right" w:pos="8306"/>
      </w:tabs>
      <w:snapToGrid w:val="0"/>
    </w:pPr>
    <w:rPr>
      <w:sz w:val="20"/>
      <w:szCs w:val="20"/>
    </w:rPr>
  </w:style>
  <w:style w:type="character" w:customStyle="1" w:styleId="aa">
    <w:name w:val="頁尾 字元"/>
    <w:basedOn w:val="a1"/>
    <w:link w:val="a9"/>
    <w:uiPriority w:val="99"/>
    <w:rsid w:val="00313616"/>
    <w:rPr>
      <w:kern w:val="2"/>
    </w:rPr>
  </w:style>
  <w:style w:type="character" w:styleId="ab">
    <w:name w:val="Hyperlink"/>
    <w:basedOn w:val="a1"/>
    <w:uiPriority w:val="99"/>
    <w:unhideWhenUsed/>
    <w:rsid w:val="000658AE"/>
    <w:rPr>
      <w:color w:val="0000FF"/>
      <w:u w:val="single"/>
    </w:rPr>
  </w:style>
  <w:style w:type="character" w:customStyle="1" w:styleId="googqs-tidbitgoogqs-tidbit-1googqs-tidbit-hilite">
    <w:name w:val="goog_qs-tidbit goog_qs-tidbit-1 goog_qs-tidbit-hilite"/>
    <w:basedOn w:val="a1"/>
    <w:rsid w:val="00DF335A"/>
  </w:style>
  <w:style w:type="paragraph" w:styleId="a">
    <w:name w:val="List Bullet"/>
    <w:basedOn w:val="a0"/>
    <w:uiPriority w:val="99"/>
    <w:unhideWhenUsed/>
    <w:rsid w:val="00B31B83"/>
    <w:pPr>
      <w:numPr>
        <w:numId w:val="3"/>
      </w:numPr>
      <w:contextualSpacing/>
    </w:pPr>
  </w:style>
  <w:style w:type="paragraph" w:styleId="ac">
    <w:name w:val="Balloon Text"/>
    <w:basedOn w:val="a0"/>
    <w:link w:val="ad"/>
    <w:uiPriority w:val="99"/>
    <w:semiHidden/>
    <w:unhideWhenUsed/>
    <w:rsid w:val="00401EA8"/>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401EA8"/>
    <w:rPr>
      <w:rFonts w:asciiTheme="majorHAnsi" w:eastAsiaTheme="majorEastAsia" w:hAnsiTheme="majorHAnsi" w:cstheme="majorBidi"/>
      <w:kern w:val="2"/>
      <w:sz w:val="18"/>
      <w:szCs w:val="18"/>
    </w:rPr>
  </w:style>
  <w:style w:type="paragraph" w:styleId="ae">
    <w:name w:val="Subtitle"/>
    <w:basedOn w:val="a0"/>
    <w:next w:val="a0"/>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ne-forty.org/"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kingcar.org.tw/project/500822"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hhf.org/archives/tag/%E9%97%9C%E6%84%9B%E4%B9%8B%E5%AE%B6" TargetMode="External"/><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99Ay5J/8NcVhyueJgJB6NibsXQ==">AMUW2mWmkbOYd7E/5CYwDdYWvgLBfVlmcv6V4IkupX/cIVIqHt4u1Q/ppg/ZgupDWK0DIpfP0VqW68tpwlOCR0dtSbfECYrCi2/sd+nLzH7Aa5R3GY2ewZI=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915</Words>
  <Characters>5217</Characters>
  <Application>Microsoft Office Word</Application>
  <DocSecurity>0</DocSecurity>
  <Lines>43</Lines>
  <Paragraphs>12</Paragraphs>
  <ScaleCrop>false</ScaleCrop>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p114101</dc:creator>
  <cp:lastModifiedBy>yafeng liu</cp:lastModifiedBy>
  <cp:revision>2</cp:revision>
  <dcterms:created xsi:type="dcterms:W3CDTF">2020-03-14T14:36:00Z</dcterms:created>
  <dcterms:modified xsi:type="dcterms:W3CDTF">2020-03-14T14:36:00Z</dcterms:modified>
</cp:coreProperties>
</file>